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DA" w:rsidRDefault="007B728A">
      <w:pPr>
        <w:pStyle w:val="aa"/>
      </w:pPr>
      <w:r>
        <w:t xml:space="preserve">  СОВЕТ  </w:t>
      </w:r>
    </w:p>
    <w:p w:rsidR="00A159DA" w:rsidRDefault="007B728A">
      <w:pPr>
        <w:pStyle w:val="aa"/>
      </w:pPr>
      <w:r>
        <w:t>БАРТЕНЕВСКОГО МУНИЦИПАЛЬНОГО  ОБРАЗОВАНИЯ  ИВАНТЕЕВСКОГО  МУНИЦИПАЛЬНОГО РАЙОНА  САРАТОВСКОЙ  ОБЛАСТИ</w:t>
      </w:r>
    </w:p>
    <w:p w:rsidR="00A159DA" w:rsidRDefault="00A159DA">
      <w:pPr>
        <w:pStyle w:val="aa"/>
      </w:pPr>
    </w:p>
    <w:p w:rsidR="00A159DA" w:rsidRDefault="007B728A">
      <w:pPr>
        <w:pStyle w:val="aa"/>
        <w:jc w:val="left"/>
        <w:rPr>
          <w:color w:val="000000"/>
        </w:rPr>
      </w:pPr>
      <w:r>
        <w:rPr>
          <w:color w:val="000000"/>
        </w:rPr>
        <w:t xml:space="preserve">                              Восемьдесят первое заседание пятого созыва</w:t>
      </w:r>
    </w:p>
    <w:p w:rsidR="00A159DA" w:rsidRDefault="00A159DA">
      <w:pPr>
        <w:pStyle w:val="aa"/>
      </w:pPr>
    </w:p>
    <w:p w:rsidR="00A159DA" w:rsidRDefault="007B728A">
      <w:pPr>
        <w:pStyle w:val="aa"/>
        <w:rPr>
          <w:color w:val="000000"/>
        </w:rPr>
      </w:pPr>
      <w:r>
        <w:rPr>
          <w:color w:val="000000"/>
        </w:rPr>
        <w:t xml:space="preserve"> РЕШЕНИЕ  №10</w:t>
      </w:r>
    </w:p>
    <w:p w:rsidR="00A159DA" w:rsidRDefault="007B728A">
      <w:pPr>
        <w:pStyle w:val="ab"/>
        <w:rPr>
          <w:color w:val="000000"/>
        </w:rPr>
      </w:pPr>
      <w:r>
        <w:rPr>
          <w:color w:val="000000"/>
        </w:rPr>
        <w:t xml:space="preserve">От  25 мая 2023 года                                                                              </w:t>
      </w:r>
    </w:p>
    <w:p w:rsidR="00A159DA" w:rsidRDefault="007B728A">
      <w:pPr>
        <w:pStyle w:val="ab"/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артеневка</w:t>
      </w:r>
      <w:proofErr w:type="spellEnd"/>
    </w:p>
    <w:p w:rsidR="00A159DA" w:rsidRDefault="00A159DA">
      <w:pPr>
        <w:pStyle w:val="Heading2"/>
        <w:rPr>
          <w:sz w:val="28"/>
          <w:szCs w:val="28"/>
        </w:rPr>
      </w:pPr>
    </w:p>
    <w:p w:rsidR="00A159DA" w:rsidRDefault="007B728A">
      <w:pPr>
        <w:pStyle w:val="Heading2"/>
        <w:rPr>
          <w:szCs w:val="24"/>
        </w:rPr>
      </w:pPr>
      <w:r>
        <w:rPr>
          <w:szCs w:val="24"/>
        </w:rPr>
        <w:t>О внесения изменений и дополнений</w:t>
      </w:r>
    </w:p>
    <w:p w:rsidR="00A159DA" w:rsidRDefault="007B728A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ешение Совета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A159DA" w:rsidRPr="007B728A" w:rsidRDefault="007B728A">
      <w:pPr>
        <w:ind w:firstLine="0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муниципального образования  от 10.03.2020 г № 9</w:t>
      </w:r>
    </w:p>
    <w:p w:rsidR="00A159DA" w:rsidRDefault="007B728A">
      <w:pPr>
        <w:ind w:firstLine="0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« О бюджетном процессе в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Бартеневском</w:t>
      </w:r>
      <w:proofErr w:type="spellEnd"/>
    </w:p>
    <w:p w:rsidR="00A159DA" w:rsidRDefault="007B728A">
      <w:pPr>
        <w:ind w:firstLine="0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159DA" w:rsidRDefault="007B728A">
      <w:pPr>
        <w:ind w:firstLine="0"/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муниципального района </w:t>
      </w:r>
    </w:p>
    <w:p w:rsidR="00A159DA" w:rsidRDefault="007B728A">
      <w:pPr>
        <w:ind w:firstLine="0"/>
        <w:rPr>
          <w:lang w:val="ru-RU"/>
        </w:rPr>
      </w:pPr>
      <w:bookmarkStart w:id="0" w:name="__DdeLink__591_3523927559"/>
      <w:bookmarkStart w:id="1" w:name="__DdeLink__787_3523927559"/>
      <w:bookmarkEnd w:id="0"/>
      <w:bookmarkEnd w:id="1"/>
      <w:r>
        <w:rPr>
          <w:rFonts w:ascii="Times New Roman" w:hAnsi="Times New Roman" w:cs="Times New Roman"/>
          <w:b/>
          <w:sz w:val="24"/>
          <w:szCs w:val="24"/>
          <w:lang w:val="ru-RU"/>
        </w:rPr>
        <w:t>Саратовской области»</w:t>
      </w:r>
    </w:p>
    <w:p w:rsidR="00A159DA" w:rsidRDefault="007B728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</w:p>
    <w:p w:rsidR="00A159DA" w:rsidRDefault="007B728A">
      <w:pPr>
        <w:pStyle w:val="Heading1"/>
        <w:ind w:firstLine="708"/>
      </w:pPr>
      <w:r>
        <w:rPr>
          <w:b w:val="0"/>
          <w:color w:val="000000"/>
          <w:szCs w:val="28"/>
        </w:rPr>
        <w:t xml:space="preserve">В соответствии с  Бюджетным кодексом Российской Федерации, Уставом </w:t>
      </w:r>
      <w:proofErr w:type="spellStart"/>
      <w:r>
        <w:rPr>
          <w:b w:val="0"/>
          <w:color w:val="000000"/>
          <w:szCs w:val="28"/>
        </w:rPr>
        <w:t>Бартеневского</w:t>
      </w:r>
      <w:proofErr w:type="spellEnd"/>
      <w:r>
        <w:rPr>
          <w:b w:val="0"/>
          <w:color w:val="000000"/>
          <w:szCs w:val="28"/>
        </w:rPr>
        <w:t xml:space="preserve"> муниципального образования Совет </w:t>
      </w:r>
      <w:proofErr w:type="spellStart"/>
      <w:r>
        <w:rPr>
          <w:b w:val="0"/>
          <w:color w:val="000000"/>
          <w:szCs w:val="28"/>
        </w:rPr>
        <w:t>Бартеневского</w:t>
      </w:r>
      <w:bookmarkStart w:id="2" w:name="sub_163"/>
      <w:bookmarkEnd w:id="2"/>
      <w:proofErr w:type="spellEnd"/>
      <w:r>
        <w:rPr>
          <w:b w:val="0"/>
          <w:color w:val="000000"/>
          <w:szCs w:val="28"/>
        </w:rPr>
        <w:t xml:space="preserve"> муниципального образования РЕШИЛ:</w:t>
      </w:r>
    </w:p>
    <w:p w:rsidR="00A159DA" w:rsidRDefault="007B728A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Внести в приложение №1 к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от 10.03.2020г. № 9 «О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Бартеневском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Саратовской области» (с учетом изменений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от 10.04.2020 №13, от 12.05.2020 № 15, от 02.11.2020г. №29,от 13.12.2021г. №33, от 28.04.2022г. №6,от 19.12.2022г. №32)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изменения и дополнения:</w:t>
      </w:r>
      <w:proofErr w:type="gramEnd"/>
    </w:p>
    <w:p w:rsidR="00A159DA" w:rsidRPr="007B728A" w:rsidRDefault="007B728A">
      <w:pPr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1) в </w:t>
      </w:r>
      <w:hyperlink r:id="rId4">
        <w:r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пункте 2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: </w:t>
      </w:r>
    </w:p>
    <w:p w:rsidR="00A159DA" w:rsidRPr="007B728A" w:rsidRDefault="007B728A">
      <w:pPr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а) в </w:t>
      </w:r>
      <w:hyperlink r:id="rId5">
        <w:r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части 2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: </w:t>
      </w:r>
    </w:p>
    <w:p w:rsidR="00A159DA" w:rsidRPr="007B728A" w:rsidRDefault="007B728A">
      <w:pPr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под</w:t>
      </w:r>
      <w:hyperlink r:id="rId6">
        <w:proofErr w:type="gramStart"/>
        <w:r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пункте</w:t>
        </w:r>
        <w:proofErr w:type="gramEnd"/>
        <w:r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8 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"и порядок" исключить; </w:t>
      </w:r>
    </w:p>
    <w:p w:rsidR="00A159DA" w:rsidRPr="007B728A" w:rsidRDefault="00404E1B">
      <w:pPr>
        <w:ind w:firstLine="540"/>
        <w:jc w:val="both"/>
        <w:rPr>
          <w:lang w:val="ru-RU"/>
        </w:rPr>
      </w:pPr>
      <w:hyperlink r:id="rId7">
        <w:r w:rsidR="007B728A"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дополнить</w:t>
        </w:r>
      </w:hyperlink>
      <w:r w:rsidR="007B728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пунктом 8.1</w:t>
      </w:r>
      <w:r w:rsidR="007B728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следующего содержания: </w:t>
      </w:r>
    </w:p>
    <w:p w:rsidR="00A159DA" w:rsidRDefault="007B728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8.1)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случаи предоставления субсидий иным некоммерческим организациям, не являющимся муниципальными учреждениями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A159DA" w:rsidRPr="007B728A" w:rsidRDefault="007B728A">
      <w:pPr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б) в </w:t>
      </w:r>
      <w:hyperlink r:id="rId8">
        <w:r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 xml:space="preserve"> части 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</w:t>
      </w:r>
    </w:p>
    <w:p w:rsidR="00A159DA" w:rsidRPr="007B728A" w:rsidRDefault="007B728A">
      <w:pPr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под</w:t>
      </w:r>
      <w:hyperlink r:id="rId9">
        <w:proofErr w:type="gramStart"/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пункте</w:t>
        </w:r>
        <w:proofErr w:type="gramEnd"/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13.3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слово "конкурсов" заменить словом "отборов"; </w:t>
      </w:r>
    </w:p>
    <w:p w:rsidR="00A159DA" w:rsidRPr="007B728A" w:rsidRDefault="007B728A">
      <w:pPr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под</w:t>
      </w:r>
      <w:hyperlink r:id="rId10">
        <w:proofErr w:type="gramStart"/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пункте</w:t>
        </w:r>
        <w:proofErr w:type="gramEnd"/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13.4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слово "конкурсной" заменить словом "конкурентной"; </w:t>
      </w:r>
    </w:p>
    <w:p w:rsidR="00A159DA" w:rsidRPr="007B728A" w:rsidRDefault="00404E1B">
      <w:pPr>
        <w:ind w:firstLine="540"/>
        <w:jc w:val="both"/>
        <w:rPr>
          <w:lang w:val="ru-RU"/>
        </w:rPr>
      </w:pPr>
      <w:hyperlink r:id="rId11">
        <w:r w:rsidR="007B728A"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дополнить</w:t>
        </w:r>
      </w:hyperlink>
      <w:r w:rsidR="007B728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подпунктом 13.</w:t>
      </w:r>
      <w:r w:rsidR="005B575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</w:t>
      </w:r>
      <w:r w:rsidR="007B728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3 следующего содержания: </w:t>
      </w:r>
    </w:p>
    <w:p w:rsidR="00A159DA" w:rsidRPr="007B728A" w:rsidRDefault="007B728A">
      <w:pPr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"13.</w:t>
      </w:r>
      <w:r w:rsidR="005B57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 порядок предоставления субсидий юридическим лицам (за исключением субсидий государственным учреждениям, а также субсидий, указанных в </w:t>
      </w:r>
      <w:hyperlink r:id="rId12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пунктах 6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</w:t>
      </w:r>
      <w:hyperlink r:id="rId13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8 статьи 78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;"</w:t>
      </w:r>
      <w:proofErr w:type="gramEnd"/>
    </w:p>
    <w:p w:rsidR="00A159DA" w:rsidRPr="007B728A" w:rsidRDefault="007B728A">
      <w:pPr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в) в </w:t>
      </w:r>
      <w:hyperlink r:id="rId14">
        <w:r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части 3.1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: </w:t>
      </w:r>
    </w:p>
    <w:p w:rsidR="00A159DA" w:rsidRPr="007B728A" w:rsidRDefault="00404E1B">
      <w:pPr>
        <w:ind w:firstLine="540"/>
        <w:jc w:val="both"/>
        <w:rPr>
          <w:lang w:val="ru-RU"/>
        </w:rPr>
      </w:pPr>
      <w:hyperlink r:id="rId15">
        <w:r w:rsidR="007B728A">
          <w:rPr>
            <w:rStyle w:val="-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абзац первый</w:t>
        </w:r>
      </w:hyperlink>
      <w:r w:rsidR="007B728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изложить в следующей редакции: </w:t>
      </w:r>
    </w:p>
    <w:p w:rsidR="00A159DA" w:rsidRDefault="007B728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"3.1. Правовыми актами администрации муниципального образования могут приниматься решения 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A159DA" w:rsidRPr="007B728A" w:rsidRDefault="00404E1B">
      <w:pPr>
        <w:ind w:firstLine="540"/>
        <w:jc w:val="both"/>
        <w:rPr>
          <w:lang w:val="ru-RU"/>
        </w:rPr>
      </w:pPr>
      <w:hyperlink r:id="rId16">
        <w:r w:rsidR="007B728A">
          <w:rPr>
            <w:rStyle w:val="-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абзацы второй</w:t>
        </w:r>
      </w:hyperlink>
      <w:r w:rsidR="007B728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hyperlink r:id="rId17">
        <w:r w:rsidR="007B728A">
          <w:rPr>
            <w:rStyle w:val="-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третий</w:t>
        </w:r>
      </w:hyperlink>
      <w:r w:rsidR="007B728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признать утратившими силу; </w:t>
      </w:r>
    </w:p>
    <w:p w:rsidR="00A159DA" w:rsidRPr="007B728A" w:rsidRDefault="00404E1B">
      <w:pPr>
        <w:ind w:firstLine="540"/>
        <w:jc w:val="both"/>
        <w:rPr>
          <w:lang w:val="ru-RU"/>
        </w:rPr>
      </w:pPr>
      <w:hyperlink r:id="rId18">
        <w:r w:rsidR="007B728A">
          <w:rPr>
            <w:rStyle w:val="-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дополнить</w:t>
        </w:r>
      </w:hyperlink>
      <w:r w:rsidR="007B728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абзацем следующего содержания: </w:t>
      </w:r>
    </w:p>
    <w:p w:rsidR="00A159DA" w:rsidRPr="007B728A" w:rsidRDefault="007B728A">
      <w:pPr>
        <w:ind w:firstLine="540"/>
        <w:jc w:val="both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"размещении информации о субсидиях юридическим лицам, индивидуальным предпринимателям, физическим лицам - производителям товаров, работ, услуг, включая гранты в форме субсидий, предоставляемых из местного бюджета в соответствии с </w:t>
      </w:r>
      <w:hyperlink r:id="rId19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пунктами 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hyperlink r:id="rId20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7 статьи 78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21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пунктами 2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hyperlink r:id="rId22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4 статьи 78.1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Бюджетного кодекса Российской Федерации, в том числе предусмотренных решением о бюджете (решением о внесении изменений в решении о бюджете), на сайте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информационно-телекоммуникационной сети "Интернет" с указанием на едином портале бюджетной системы Российской Федерации страниц такого сайта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."; </w:t>
      </w:r>
      <w:proofErr w:type="gramEnd"/>
    </w:p>
    <w:p w:rsidR="00A159DA" w:rsidRDefault="007B728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2) в части 5 пункта 7.2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слова "не выше установленного законодательством ограничения его размера" исключить; </w:t>
      </w:r>
    </w:p>
    <w:p w:rsidR="00A159DA" w:rsidRDefault="007B728A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3) в пункте 17:</w:t>
      </w:r>
    </w:p>
    <w:p w:rsidR="00A159DA" w:rsidRDefault="007B728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 части 6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слова «не позднее 1-го июня текущего года» заменить словами «не позднее 1-го мая текущего года».</w:t>
      </w:r>
    </w:p>
    <w:p w:rsidR="00A159DA" w:rsidRDefault="007B728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2</w:t>
      </w:r>
      <w:r>
        <w:rPr>
          <w:rFonts w:ascii="PT Astra Serif" w:eastAsia="Times New Roman" w:hAnsi="PT Astra Serif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Настоящее решение вступает в силу со дня его официального опубликования, за исключением положений, для которых настоящей частью установлены иные сроки вступления их в силу. </w:t>
      </w:r>
    </w:p>
    <w:p w:rsidR="00A159DA" w:rsidRPr="007B728A" w:rsidRDefault="007B728A">
      <w:pPr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 </w:t>
      </w:r>
      <w:hyperlink r:id="rId23">
        <w:proofErr w:type="gramStart"/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Абзацы второй, третий, четвертый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hyperlink r:id="rId24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подпункта "а"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25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абзац второй, третий, четвертый, пятый подпункта "б"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2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абзац четвертый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подпункта «в», пункта 1 настоящего решения вступают в силу с 1 января 2024 года. </w:t>
      </w:r>
      <w:proofErr w:type="gramEnd"/>
    </w:p>
    <w:p w:rsidR="00A159DA" w:rsidRPr="007B728A" w:rsidRDefault="007B728A">
      <w:pPr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4. </w:t>
      </w:r>
      <w:hyperlink r:id="rId27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Абзацы второй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28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третий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29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пятый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30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шестой подпункта "в" пункта 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настоящего решения вступают в силу со дня его официального опубликования и применяются к правоотношениям, возникшим с 1 января 2023 года. </w:t>
      </w:r>
    </w:p>
    <w:p w:rsidR="00A159DA" w:rsidRDefault="00A159D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159DA" w:rsidRDefault="007B728A">
      <w:pPr>
        <w:ind w:firstLine="0"/>
        <w:jc w:val="both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val="ru-RU"/>
        </w:rPr>
        <w:t>Бартеневского</w:t>
      </w:r>
      <w:proofErr w:type="spellEnd"/>
    </w:p>
    <w:p w:rsidR="00A159DA" w:rsidRDefault="007B728A">
      <w:pPr>
        <w:ind w:firstLine="0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val="ru-RU"/>
        </w:rPr>
        <w:t xml:space="preserve">муниципального образования  </w:t>
      </w:r>
    </w:p>
    <w:p w:rsidR="00A159DA" w:rsidRDefault="007B728A">
      <w:pPr>
        <w:ind w:hanging="15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val="ru-RU"/>
        </w:rPr>
        <w:t>Ивантеевского</w:t>
      </w:r>
      <w:proofErr w:type="spellEnd"/>
      <w:r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val="ru-RU"/>
        </w:rPr>
        <w:t xml:space="preserve"> муниципального</w:t>
      </w:r>
    </w:p>
    <w:p w:rsidR="00A159DA" w:rsidRDefault="007B728A">
      <w:pPr>
        <w:ind w:firstLine="0"/>
        <w:rPr>
          <w:lang w:val="ru-RU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val="ru-RU"/>
        </w:rPr>
        <w:t>района Саратовской  области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        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val="ru-RU"/>
        </w:rPr>
        <w:t>Р.Е.Скипа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                                     </w:t>
      </w:r>
    </w:p>
    <w:p w:rsidR="00A159DA" w:rsidRPr="007B728A" w:rsidRDefault="00A159DA">
      <w:pPr>
        <w:jc w:val="both"/>
        <w:rPr>
          <w:lang w:val="ru-RU"/>
        </w:rPr>
      </w:pPr>
    </w:p>
    <w:sectPr w:rsidR="00A159DA" w:rsidRPr="007B728A" w:rsidSect="00A159DA">
      <w:pgSz w:w="11906" w:h="16838"/>
      <w:pgMar w:top="1134" w:right="850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9DA"/>
    <w:rsid w:val="00404E1B"/>
    <w:rsid w:val="005B5752"/>
    <w:rsid w:val="007B728A"/>
    <w:rsid w:val="00A1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84"/>
    <w:pPr>
      <w:ind w:firstLine="360"/>
    </w:pPr>
    <w:rPr>
      <w:color w:val="00000A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053184"/>
    <w:pPr>
      <w:keepNext/>
      <w:ind w:firstLine="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paragraph" w:customStyle="1" w:styleId="Heading2">
    <w:name w:val="Heading 2"/>
    <w:basedOn w:val="a"/>
    <w:link w:val="2"/>
    <w:qFormat/>
    <w:rsid w:val="00053184"/>
    <w:pPr>
      <w:keepNext/>
      <w:ind w:firstLine="0"/>
      <w:outlineLvl w:val="1"/>
    </w:pPr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customStyle="1" w:styleId="1">
    <w:name w:val="Заголовок 1 Знак"/>
    <w:basedOn w:val="a0"/>
    <w:link w:val="Heading1"/>
    <w:qFormat/>
    <w:rsid w:val="000531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Заголовок 2 Знак"/>
    <w:basedOn w:val="a0"/>
    <w:link w:val="Heading2"/>
    <w:qFormat/>
    <w:rsid w:val="000531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Название Знак"/>
    <w:basedOn w:val="a0"/>
    <w:qFormat/>
    <w:rsid w:val="000531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qFormat/>
    <w:rsid w:val="00053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rsid w:val="00A159DA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A159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A159DA"/>
    <w:pPr>
      <w:spacing w:after="140" w:line="288" w:lineRule="auto"/>
    </w:pPr>
  </w:style>
  <w:style w:type="paragraph" w:styleId="a7">
    <w:name w:val="List"/>
    <w:basedOn w:val="a6"/>
    <w:rsid w:val="00A159DA"/>
    <w:rPr>
      <w:rFonts w:cs="Lucida Sans"/>
    </w:rPr>
  </w:style>
  <w:style w:type="paragraph" w:customStyle="1" w:styleId="Caption">
    <w:name w:val="Caption"/>
    <w:basedOn w:val="a"/>
    <w:qFormat/>
    <w:rsid w:val="00A159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A159DA"/>
    <w:pPr>
      <w:suppressLineNumbers/>
    </w:pPr>
    <w:rPr>
      <w:rFonts w:cs="Lucida Sans"/>
    </w:rPr>
  </w:style>
  <w:style w:type="paragraph" w:styleId="a9">
    <w:name w:val="caption"/>
    <w:basedOn w:val="a"/>
    <w:qFormat/>
    <w:rsid w:val="00A159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Title"/>
    <w:basedOn w:val="a"/>
    <w:qFormat/>
    <w:rsid w:val="00053184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paragraph" w:styleId="ab">
    <w:name w:val="Subtitle"/>
    <w:basedOn w:val="a"/>
    <w:qFormat/>
    <w:rsid w:val="00053184"/>
    <w:pPr>
      <w:ind w:firstLine="0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58&amp;n=157397&amp;dst=100658&amp;field=134&amp;date=03.05.2023" TargetMode="External"/><Relationship Id="rId13" Type="http://schemas.openxmlformats.org/officeDocument/2006/relationships/hyperlink" Target="https://login.consultant.ru/link/?req=doc&amp;base=LAW&amp;n=444781&amp;dst=5810&amp;field=134&amp;date=03.05.2023" TargetMode="External"/><Relationship Id="rId18" Type="http://schemas.openxmlformats.org/officeDocument/2006/relationships/hyperlink" Target="https://login.consultant.ru/link/?req=doc&amp;base=RLAW358&amp;n=157397&amp;dst=100453&amp;field=134&amp;date=03.05.2023" TargetMode="External"/><Relationship Id="rId26" Type="http://schemas.openxmlformats.org/officeDocument/2006/relationships/hyperlink" Target="https://login.consultant.ru/link/?req=doc&amp;base=RLAW358&amp;n=162497&amp;dst=100027&amp;field=134&amp;date=03.05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44781&amp;dst=103575&amp;field=134&amp;date=03.05.2023" TargetMode="External"/><Relationship Id="rId7" Type="http://schemas.openxmlformats.org/officeDocument/2006/relationships/hyperlink" Target="https://login.consultant.ru/link/?req=doc&amp;base=RLAW358&amp;n=157397&amp;dst=100432&amp;field=134&amp;date=03.05.2023" TargetMode="External"/><Relationship Id="rId12" Type="http://schemas.openxmlformats.org/officeDocument/2006/relationships/hyperlink" Target="https://login.consultant.ru/link/?req=doc&amp;base=LAW&amp;n=444781&amp;dst=6811&amp;field=134&amp;date=03.05.2023" TargetMode="External"/><Relationship Id="rId17" Type="http://schemas.openxmlformats.org/officeDocument/2006/relationships/hyperlink" Target="https://login.consultant.ru/link/?req=doc&amp;base=RLAW358&amp;n=157397&amp;dst=100455&amp;field=134&amp;date=03.05.2023" TargetMode="External"/><Relationship Id="rId25" Type="http://schemas.openxmlformats.org/officeDocument/2006/relationships/hyperlink" Target="https://login.consultant.ru/link/?req=doc&amp;base=RLAW358&amp;n=162497&amp;dst=100021&amp;field=134&amp;date=03.05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58&amp;n=157397&amp;dst=100683&amp;field=134&amp;date=03.05.2023" TargetMode="External"/><Relationship Id="rId20" Type="http://schemas.openxmlformats.org/officeDocument/2006/relationships/hyperlink" Target="https://login.consultant.ru/link/?req=doc&amp;base=LAW&amp;n=444781&amp;dst=7261&amp;field=134&amp;date=03.05.2023" TargetMode="External"/><Relationship Id="rId29" Type="http://schemas.openxmlformats.org/officeDocument/2006/relationships/hyperlink" Target="https://login.consultant.ru/link/?req=doc&amp;base=RLAW358&amp;n=162497&amp;dst=100022&amp;field=134&amp;date=03.05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58&amp;n=157397&amp;dst=100653&amp;field=134&amp;date=03.05.2023" TargetMode="External"/><Relationship Id="rId11" Type="http://schemas.openxmlformats.org/officeDocument/2006/relationships/hyperlink" Target="https://login.consultant.ru/link/?req=doc&amp;base=RLAW358&amp;n=157397&amp;dst=100057&amp;field=134&amp;date=03.05.2023" TargetMode="External"/><Relationship Id="rId24" Type="http://schemas.openxmlformats.org/officeDocument/2006/relationships/hyperlink" Target="https://login.consultant.ru/link/?req=doc&amp;base=RLAW358&amp;n=162497&amp;dst=100017&amp;field=134&amp;date=03.05.202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358&amp;n=157397&amp;dst=100432&amp;field=134&amp;date=03.05.2023" TargetMode="External"/><Relationship Id="rId15" Type="http://schemas.openxmlformats.org/officeDocument/2006/relationships/hyperlink" Target="https://login.consultant.ru/link/?req=doc&amp;base=RLAW358&amp;n=157397&amp;dst=100453&amp;field=134&amp;date=03.05.2023" TargetMode="External"/><Relationship Id="rId23" Type="http://schemas.openxmlformats.org/officeDocument/2006/relationships/hyperlink" Target="https://login.consultant.ru/link/?req=doc&amp;base=RLAW358&amp;n=162497&amp;dst=100014&amp;field=134&amp;date=03.05.2023" TargetMode="External"/><Relationship Id="rId28" Type="http://schemas.openxmlformats.org/officeDocument/2006/relationships/hyperlink" Target="https://login.consultant.ru/link/?req=doc&amp;base=RLAW358&amp;n=162497&amp;dst=100020&amp;field=134&amp;date=03.05.2023" TargetMode="External"/><Relationship Id="rId10" Type="http://schemas.openxmlformats.org/officeDocument/2006/relationships/hyperlink" Target="https://login.consultant.ru/link/?req=doc&amp;base=RLAW358&amp;n=157397&amp;dst=100462&amp;field=134&amp;date=03.05.2023" TargetMode="External"/><Relationship Id="rId19" Type="http://schemas.openxmlformats.org/officeDocument/2006/relationships/hyperlink" Target="https://login.consultant.ru/link/?req=doc&amp;base=LAW&amp;n=444781&amp;dst=7143&amp;field=134&amp;date=03.05.2023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358&amp;n=157397&amp;dst=100012&amp;field=134&amp;date=03.05.2023" TargetMode="External"/><Relationship Id="rId9" Type="http://schemas.openxmlformats.org/officeDocument/2006/relationships/hyperlink" Target="https://login.consultant.ru/link/?req=doc&amp;base=RLAW358&amp;n=157397&amp;dst=100685&amp;field=134&amp;date=03.05.2023" TargetMode="External"/><Relationship Id="rId14" Type="http://schemas.openxmlformats.org/officeDocument/2006/relationships/hyperlink" Target="https://login.consultant.ru/link/?req=doc&amp;base=RLAW358&amp;n=157397&amp;dst=100453&amp;field=134&amp;date=03.05.2023" TargetMode="External"/><Relationship Id="rId22" Type="http://schemas.openxmlformats.org/officeDocument/2006/relationships/hyperlink" Target="https://login.consultant.ru/link/?req=doc&amp;base=LAW&amp;n=444781&amp;dst=7272&amp;field=134&amp;date=03.05.2023" TargetMode="External"/><Relationship Id="rId27" Type="http://schemas.openxmlformats.org/officeDocument/2006/relationships/hyperlink" Target="https://login.consultant.ru/link/?req=doc&amp;base=RLAW358&amp;n=162497&amp;dst=100019&amp;field=134&amp;date=03.05.2023" TargetMode="External"/><Relationship Id="rId30" Type="http://schemas.openxmlformats.org/officeDocument/2006/relationships/hyperlink" Target="https://login.consultant.ru/link/?req=doc&amp;base=RLAW358&amp;n=162497&amp;dst=100023&amp;field=134&amp;date=03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1025</Words>
  <Characters>5843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dc:description/>
  <cp:lastModifiedBy>лидия</cp:lastModifiedBy>
  <cp:revision>7</cp:revision>
  <cp:lastPrinted>2023-05-30T18:17:00Z</cp:lastPrinted>
  <dcterms:created xsi:type="dcterms:W3CDTF">2023-05-26T12:01:00Z</dcterms:created>
  <dcterms:modified xsi:type="dcterms:W3CDTF">2023-06-07T07:16:00Z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