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81" w:rsidRDefault="000C3481" w:rsidP="000C3481">
      <w:pPr>
        <w:jc w:val="center"/>
        <w:rPr>
          <w:rFonts w:eastAsia="Times New Roman CYR"/>
          <w:b/>
          <w:bCs/>
          <w:szCs w:val="28"/>
        </w:rPr>
      </w:pPr>
      <w:r>
        <w:rPr>
          <w:rFonts w:eastAsia="Times New Roman CYR"/>
          <w:b/>
          <w:bCs/>
          <w:szCs w:val="28"/>
        </w:rPr>
        <w:t>СОВЕТ</w:t>
      </w:r>
    </w:p>
    <w:p w:rsidR="000C3481" w:rsidRDefault="000C3481" w:rsidP="000C3481">
      <w:pPr>
        <w:jc w:val="center"/>
        <w:rPr>
          <w:rFonts w:eastAsia="Times New Roman CYR"/>
          <w:b/>
          <w:bCs/>
          <w:szCs w:val="28"/>
        </w:rPr>
      </w:pPr>
      <w:r>
        <w:rPr>
          <w:rFonts w:eastAsia="Times New Roman CYR"/>
          <w:b/>
          <w:bCs/>
          <w:szCs w:val="28"/>
        </w:rPr>
        <w:t xml:space="preserve">ИВАНТЕЕВСКОГО МУНИЦИПАЛЬНОГО ОБРАЗОВАНИЯ </w:t>
      </w:r>
    </w:p>
    <w:p w:rsidR="000C3481" w:rsidRDefault="000C3481" w:rsidP="000C3481">
      <w:pPr>
        <w:jc w:val="center"/>
        <w:rPr>
          <w:rFonts w:eastAsia="Times New Roman CYR"/>
          <w:b/>
          <w:bCs/>
          <w:szCs w:val="28"/>
        </w:rPr>
      </w:pPr>
      <w:r>
        <w:rPr>
          <w:b/>
          <w:bCs/>
          <w:szCs w:val="28"/>
        </w:rPr>
        <w:t xml:space="preserve">ИВАНТЕЕВСКОГО </w:t>
      </w:r>
      <w:r>
        <w:rPr>
          <w:rFonts w:eastAsia="Times New Roman CYR"/>
          <w:b/>
          <w:bCs/>
          <w:szCs w:val="28"/>
        </w:rPr>
        <w:t>МУНИЦИПАЛЬНОГО РАЙОНА</w:t>
      </w:r>
    </w:p>
    <w:p w:rsidR="000C3481" w:rsidRDefault="000C3481" w:rsidP="000C3481">
      <w:pPr>
        <w:jc w:val="center"/>
        <w:rPr>
          <w:rFonts w:eastAsia="Times New Roman CYR"/>
          <w:b/>
          <w:bCs/>
          <w:szCs w:val="28"/>
        </w:rPr>
      </w:pPr>
      <w:r>
        <w:rPr>
          <w:rFonts w:eastAsia="Times New Roman CYR"/>
          <w:b/>
          <w:bCs/>
          <w:szCs w:val="28"/>
        </w:rPr>
        <w:t>САРАТОВСКОЙ ОБЛАСТИ</w:t>
      </w:r>
    </w:p>
    <w:p w:rsidR="000C3481" w:rsidRDefault="000C3481" w:rsidP="000C3481">
      <w:pPr>
        <w:jc w:val="center"/>
        <w:rPr>
          <w:b/>
          <w:bCs/>
          <w:szCs w:val="28"/>
        </w:rPr>
      </w:pPr>
    </w:p>
    <w:p w:rsidR="000C3481" w:rsidRDefault="000C3481" w:rsidP="000C3481">
      <w:pPr>
        <w:jc w:val="center"/>
        <w:rPr>
          <w:b/>
          <w:bCs/>
          <w:szCs w:val="28"/>
        </w:rPr>
      </w:pPr>
      <w:r>
        <w:rPr>
          <w:b/>
          <w:bCs/>
          <w:szCs w:val="28"/>
        </w:rPr>
        <w:t>Пятое заседание пятого созыва</w:t>
      </w:r>
    </w:p>
    <w:p w:rsidR="000C3481" w:rsidRDefault="000C3481" w:rsidP="000C3481">
      <w:pPr>
        <w:tabs>
          <w:tab w:val="left" w:pos="7757"/>
        </w:tabs>
        <w:rPr>
          <w:rFonts w:eastAsia="Times New Roman CYR"/>
          <w:b/>
          <w:bCs/>
          <w:szCs w:val="28"/>
        </w:rPr>
      </w:pPr>
      <w:r>
        <w:rPr>
          <w:rFonts w:eastAsia="Times New Roman CYR"/>
          <w:b/>
          <w:bCs/>
          <w:szCs w:val="28"/>
        </w:rPr>
        <w:tab/>
      </w:r>
      <w:r>
        <w:rPr>
          <w:rFonts w:eastAsia="Times New Roman CYR"/>
          <w:b/>
          <w:bCs/>
          <w:szCs w:val="28"/>
        </w:rPr>
        <w:tab/>
        <w:t xml:space="preserve">    </w:t>
      </w:r>
    </w:p>
    <w:p w:rsidR="000C3481" w:rsidRDefault="000C3481" w:rsidP="000C3481">
      <w:pPr>
        <w:jc w:val="center"/>
        <w:rPr>
          <w:rFonts w:eastAsia="Times New Roman CYR"/>
          <w:b/>
          <w:bCs/>
          <w:szCs w:val="28"/>
        </w:rPr>
      </w:pPr>
      <w:r>
        <w:rPr>
          <w:rFonts w:eastAsia="Times New Roman CYR"/>
          <w:b/>
          <w:bCs/>
          <w:szCs w:val="28"/>
        </w:rPr>
        <w:t>РЕШЕНИЕ №14</w:t>
      </w:r>
    </w:p>
    <w:p w:rsidR="000C3481" w:rsidRDefault="000C3481" w:rsidP="000C3481">
      <w:pPr>
        <w:pStyle w:val="a6"/>
        <w:rPr>
          <w:color w:val="000000"/>
          <w:szCs w:val="24"/>
        </w:rPr>
      </w:pPr>
      <w:r>
        <w:rPr>
          <w:color w:val="000000"/>
          <w:szCs w:val="24"/>
        </w:rPr>
        <w:t xml:space="preserve">от 23 ноября 2018 года </w:t>
      </w:r>
    </w:p>
    <w:p w:rsidR="000C3481" w:rsidRDefault="000C3481" w:rsidP="000C3481">
      <w:pPr>
        <w:jc w:val="center"/>
        <w:rPr>
          <w:rFonts w:eastAsia="Times New Roman CYR"/>
          <w:bCs/>
          <w:color w:val="000000" w:themeColor="text1"/>
          <w:sz w:val="26"/>
          <w:szCs w:val="26"/>
        </w:rPr>
      </w:pPr>
      <w:proofErr w:type="gramStart"/>
      <w:r>
        <w:rPr>
          <w:rFonts w:eastAsia="Times New Roman CYR"/>
          <w:bCs/>
          <w:color w:val="000000" w:themeColor="text1"/>
          <w:sz w:val="26"/>
          <w:szCs w:val="26"/>
        </w:rPr>
        <w:t>с</w:t>
      </w:r>
      <w:proofErr w:type="gramEnd"/>
      <w:r>
        <w:rPr>
          <w:rFonts w:eastAsia="Times New Roman CYR"/>
          <w:bCs/>
          <w:color w:val="000000" w:themeColor="text1"/>
          <w:sz w:val="26"/>
          <w:szCs w:val="26"/>
        </w:rPr>
        <w:t>. Ивантеевка</w:t>
      </w:r>
    </w:p>
    <w:p w:rsidR="000C3481" w:rsidRDefault="000C3481" w:rsidP="000C3481">
      <w:pPr>
        <w:widowControl w:val="0"/>
        <w:rPr>
          <w:b/>
          <w:color w:val="000000" w:themeColor="text1"/>
          <w:sz w:val="24"/>
          <w:szCs w:val="24"/>
        </w:rPr>
      </w:pPr>
    </w:p>
    <w:p w:rsidR="000C3481" w:rsidRDefault="000C3481" w:rsidP="000C3481">
      <w:pPr>
        <w:widowControl w:val="0"/>
        <w:rPr>
          <w:b/>
          <w:color w:val="000000" w:themeColor="text1"/>
          <w:sz w:val="24"/>
          <w:szCs w:val="24"/>
        </w:rPr>
      </w:pPr>
      <w:r>
        <w:rPr>
          <w:b/>
          <w:color w:val="000000" w:themeColor="text1"/>
          <w:sz w:val="24"/>
          <w:szCs w:val="24"/>
        </w:rPr>
        <w:t xml:space="preserve">О вынесении на публичные слушания </w:t>
      </w:r>
    </w:p>
    <w:p w:rsidR="000C3481" w:rsidRDefault="000C3481" w:rsidP="000C3481">
      <w:pPr>
        <w:widowControl w:val="0"/>
        <w:rPr>
          <w:b/>
          <w:color w:val="000000" w:themeColor="text1"/>
          <w:sz w:val="24"/>
          <w:szCs w:val="24"/>
        </w:rPr>
      </w:pPr>
      <w:r>
        <w:rPr>
          <w:b/>
          <w:color w:val="000000" w:themeColor="text1"/>
          <w:sz w:val="24"/>
          <w:szCs w:val="24"/>
        </w:rPr>
        <w:t xml:space="preserve">проекта решения Совета Ивантеевского </w:t>
      </w:r>
    </w:p>
    <w:p w:rsidR="000C3481" w:rsidRDefault="000C3481" w:rsidP="000C3481">
      <w:pPr>
        <w:widowControl w:val="0"/>
        <w:rPr>
          <w:b/>
          <w:color w:val="000000" w:themeColor="text1"/>
          <w:sz w:val="24"/>
          <w:szCs w:val="24"/>
        </w:rPr>
      </w:pPr>
      <w:r>
        <w:rPr>
          <w:b/>
          <w:color w:val="000000" w:themeColor="text1"/>
          <w:sz w:val="24"/>
          <w:szCs w:val="24"/>
        </w:rPr>
        <w:t>муниципального образования</w:t>
      </w:r>
    </w:p>
    <w:p w:rsidR="000C3481" w:rsidRDefault="000C3481" w:rsidP="000C3481">
      <w:pPr>
        <w:widowControl w:val="0"/>
        <w:rPr>
          <w:b/>
          <w:color w:val="000000" w:themeColor="text1"/>
          <w:sz w:val="24"/>
          <w:szCs w:val="24"/>
        </w:rPr>
      </w:pPr>
      <w:r>
        <w:rPr>
          <w:b/>
          <w:color w:val="000000" w:themeColor="text1"/>
          <w:sz w:val="24"/>
          <w:szCs w:val="24"/>
        </w:rPr>
        <w:t>Ивантеевского муниципального района</w:t>
      </w:r>
    </w:p>
    <w:p w:rsidR="000C3481" w:rsidRDefault="000C3481" w:rsidP="000C3481">
      <w:pPr>
        <w:widowControl w:val="0"/>
        <w:rPr>
          <w:b/>
          <w:color w:val="000000" w:themeColor="text1"/>
          <w:sz w:val="24"/>
          <w:szCs w:val="24"/>
        </w:rPr>
      </w:pPr>
      <w:r>
        <w:rPr>
          <w:b/>
          <w:color w:val="000000" w:themeColor="text1"/>
          <w:sz w:val="24"/>
          <w:szCs w:val="24"/>
        </w:rPr>
        <w:t>Саратовской области</w:t>
      </w:r>
    </w:p>
    <w:p w:rsidR="000C3481" w:rsidRDefault="000C3481" w:rsidP="000C3481">
      <w:pPr>
        <w:widowControl w:val="0"/>
        <w:rPr>
          <w:rStyle w:val="a8"/>
          <w:rFonts w:eastAsiaTheme="majorEastAsia"/>
          <w:shd w:val="clear" w:color="auto" w:fill="FFFFFF"/>
        </w:rPr>
      </w:pPr>
      <w:r>
        <w:rPr>
          <w:b/>
          <w:color w:val="000000" w:themeColor="text1"/>
          <w:sz w:val="24"/>
          <w:szCs w:val="24"/>
        </w:rPr>
        <w:t>«</w:t>
      </w:r>
      <w:r>
        <w:rPr>
          <w:rStyle w:val="a8"/>
          <w:rFonts w:eastAsiaTheme="majorEastAsia"/>
          <w:color w:val="000000" w:themeColor="text1"/>
          <w:sz w:val="24"/>
          <w:szCs w:val="24"/>
          <w:shd w:val="clear" w:color="auto" w:fill="FFFFFF"/>
        </w:rPr>
        <w:t xml:space="preserve">О внесении изменений в Правила </w:t>
      </w:r>
    </w:p>
    <w:p w:rsidR="000C3481" w:rsidRDefault="000C3481" w:rsidP="000C3481">
      <w:pPr>
        <w:widowControl w:val="0"/>
        <w:rPr>
          <w:rStyle w:val="a8"/>
          <w:rFonts w:eastAsiaTheme="majorEastAsia"/>
          <w:color w:val="000000" w:themeColor="text1"/>
          <w:sz w:val="24"/>
          <w:szCs w:val="24"/>
          <w:shd w:val="clear" w:color="auto" w:fill="FFFFFF"/>
        </w:rPr>
      </w:pPr>
      <w:r>
        <w:rPr>
          <w:rStyle w:val="a8"/>
          <w:rFonts w:eastAsiaTheme="majorEastAsia"/>
          <w:color w:val="000000" w:themeColor="text1"/>
          <w:sz w:val="24"/>
          <w:szCs w:val="24"/>
          <w:shd w:val="clear" w:color="auto" w:fill="FFFFFF"/>
        </w:rPr>
        <w:t>об организации благоустройства территории</w:t>
      </w:r>
    </w:p>
    <w:p w:rsidR="000C3481" w:rsidRDefault="000C3481" w:rsidP="000C3481">
      <w:pPr>
        <w:widowControl w:val="0"/>
        <w:rPr>
          <w:rFonts w:eastAsiaTheme="majorEastAsia"/>
        </w:rPr>
      </w:pPr>
      <w:r>
        <w:rPr>
          <w:rStyle w:val="a8"/>
          <w:rFonts w:eastAsiaTheme="majorEastAsia"/>
          <w:color w:val="000000" w:themeColor="text1"/>
          <w:sz w:val="24"/>
          <w:szCs w:val="24"/>
          <w:shd w:val="clear" w:color="auto" w:fill="FFFFFF"/>
        </w:rPr>
        <w:t>Ивантеевского муниципального образования</w:t>
      </w:r>
      <w:r>
        <w:rPr>
          <w:b/>
          <w:color w:val="000000" w:themeColor="text1"/>
          <w:sz w:val="24"/>
          <w:szCs w:val="24"/>
        </w:rPr>
        <w:t>»</w:t>
      </w:r>
    </w:p>
    <w:p w:rsidR="000C3481" w:rsidRDefault="000C3481" w:rsidP="000C3481">
      <w:pPr>
        <w:widowControl w:val="0"/>
        <w:jc w:val="both"/>
      </w:pPr>
    </w:p>
    <w:p w:rsidR="000C3481" w:rsidRDefault="000C3481" w:rsidP="000C3481">
      <w:pPr>
        <w:pStyle w:val="1"/>
        <w:ind w:firstLine="709"/>
        <w:jc w:val="both"/>
        <w:rPr>
          <w:b/>
          <w:sz w:val="28"/>
          <w:szCs w:val="28"/>
        </w:rPr>
      </w:pPr>
      <w:proofErr w:type="gramStart"/>
      <w:r>
        <w:rPr>
          <w:color w:val="000000" w:themeColor="text1"/>
          <w:sz w:val="28"/>
          <w:szCs w:val="28"/>
        </w:rPr>
        <w:t xml:space="preserve">В соответствии  с  Федеральным законом  от 6 октября 2003 г.              №131-ФЗ «Об общих принципах организации местного самоуправления в Российской Федерации», Законом Саратовской области от 31 октября 2018 г. №102-ЗСО </w:t>
      </w:r>
      <w:r>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themeColor="text1"/>
          <w:sz w:val="28"/>
          <w:szCs w:val="28"/>
        </w:rPr>
        <w:t xml:space="preserve">», </w:t>
      </w:r>
      <w:r>
        <w:rPr>
          <w:color w:val="000000"/>
          <w:sz w:val="28"/>
          <w:szCs w:val="28"/>
        </w:rPr>
        <w:t xml:space="preserve">решением Совета Ивантеевского муниципального образования от 20.10.2005 года №5 </w:t>
      </w:r>
      <w:r>
        <w:rPr>
          <w:sz w:val="28"/>
          <w:szCs w:val="28"/>
        </w:rPr>
        <w:t>«Об утверждении Положения о публичных слушаниях</w:t>
      </w:r>
      <w:r>
        <w:rPr>
          <w:color w:val="000000"/>
          <w:sz w:val="28"/>
          <w:szCs w:val="28"/>
        </w:rPr>
        <w:t>» (с изменениями) и</w:t>
      </w:r>
      <w:proofErr w:type="gramEnd"/>
      <w:r>
        <w:rPr>
          <w:color w:val="000000"/>
          <w:sz w:val="28"/>
          <w:szCs w:val="28"/>
        </w:rPr>
        <w:t xml:space="preserve"> на основании </w:t>
      </w:r>
      <w:r>
        <w:rPr>
          <w:bCs/>
          <w:color w:val="000000"/>
          <w:sz w:val="28"/>
          <w:szCs w:val="28"/>
        </w:rPr>
        <w:t xml:space="preserve">статьи 21 </w:t>
      </w:r>
      <w:r>
        <w:rPr>
          <w:sz w:val="28"/>
          <w:szCs w:val="28"/>
        </w:rPr>
        <w:t xml:space="preserve">Устава Ивантеевского муниципального образования, Совет  Ивантеевского муниципального образования  Ивантеевского муниципального района Саратовской области </w:t>
      </w:r>
      <w:r>
        <w:rPr>
          <w:b/>
          <w:sz w:val="28"/>
          <w:szCs w:val="28"/>
        </w:rPr>
        <w:t>РЕШИЛ:</w:t>
      </w:r>
    </w:p>
    <w:p w:rsidR="000C3481" w:rsidRDefault="000C3481" w:rsidP="000C3481">
      <w:pPr>
        <w:widowControl w:val="0"/>
        <w:ind w:firstLine="709"/>
        <w:jc w:val="both"/>
        <w:rPr>
          <w:bCs/>
          <w:color w:val="000000" w:themeColor="text1"/>
          <w:szCs w:val="28"/>
          <w:shd w:val="clear" w:color="auto" w:fill="FFFFFF"/>
        </w:rPr>
      </w:pPr>
      <w:r>
        <w:rPr>
          <w:color w:val="000000" w:themeColor="text1"/>
          <w:szCs w:val="28"/>
        </w:rPr>
        <w:t xml:space="preserve">1. Вынести на публичные слушания проект решения Совета Ивантеевского муниципального образования Ивантеевского муниципального района Саратовской области </w:t>
      </w:r>
      <w:r>
        <w:rPr>
          <w:b/>
          <w:color w:val="000000" w:themeColor="text1"/>
          <w:szCs w:val="28"/>
        </w:rPr>
        <w:t>«</w:t>
      </w:r>
      <w:r>
        <w:rPr>
          <w:rStyle w:val="a8"/>
          <w:rFonts w:eastAsiaTheme="majorEastAsia"/>
          <w:color w:val="000000" w:themeColor="text1"/>
          <w:szCs w:val="28"/>
          <w:shd w:val="clear" w:color="auto" w:fill="FFFFFF"/>
        </w:rPr>
        <w:t>О внесении изменений в Правила об организации благоустройства территории Ивантеевского муниципального образования</w:t>
      </w:r>
      <w:r>
        <w:rPr>
          <w:b/>
          <w:color w:val="000000" w:themeColor="text1"/>
          <w:szCs w:val="28"/>
        </w:rPr>
        <w:t>»</w:t>
      </w:r>
      <w:r>
        <w:rPr>
          <w:color w:val="000000" w:themeColor="text1"/>
          <w:szCs w:val="28"/>
        </w:rPr>
        <w:t xml:space="preserve"> (Приложение №1).</w:t>
      </w:r>
    </w:p>
    <w:p w:rsidR="000C3481" w:rsidRDefault="000C3481" w:rsidP="000C3481">
      <w:pPr>
        <w:widowControl w:val="0"/>
        <w:ind w:firstLine="709"/>
        <w:jc w:val="both"/>
        <w:rPr>
          <w:color w:val="000000" w:themeColor="text1"/>
          <w:szCs w:val="28"/>
        </w:rPr>
      </w:pPr>
      <w:r>
        <w:rPr>
          <w:color w:val="000000" w:themeColor="text1"/>
          <w:szCs w:val="28"/>
        </w:rPr>
        <w:t>2. Публичные слушания назначить на 7 декабря  2018 года в 10.00 часов в зале заседаний администрации Ивантеевского муниципального района.</w:t>
      </w:r>
    </w:p>
    <w:p w:rsidR="000C3481" w:rsidRDefault="000C3481" w:rsidP="000C3481">
      <w:pPr>
        <w:widowControl w:val="0"/>
        <w:ind w:firstLine="709"/>
        <w:jc w:val="both"/>
        <w:rPr>
          <w:color w:val="000000" w:themeColor="text1"/>
          <w:szCs w:val="28"/>
        </w:rPr>
      </w:pPr>
      <w:r>
        <w:rPr>
          <w:color w:val="000000" w:themeColor="text1"/>
          <w:szCs w:val="28"/>
        </w:rPr>
        <w:t>3. Утвердить состав рабочей группы  по организации подготовки и проведения  публичных слушаний (Приложение №2).</w:t>
      </w:r>
    </w:p>
    <w:p w:rsidR="000C3481" w:rsidRDefault="000C3481" w:rsidP="000C3481">
      <w:pPr>
        <w:widowControl w:val="0"/>
        <w:ind w:firstLine="709"/>
        <w:jc w:val="both"/>
        <w:rPr>
          <w:color w:val="000000" w:themeColor="text1"/>
          <w:szCs w:val="28"/>
        </w:rPr>
      </w:pPr>
      <w:r>
        <w:rPr>
          <w:color w:val="000000" w:themeColor="text1"/>
          <w:szCs w:val="28"/>
        </w:rPr>
        <w:t xml:space="preserve">4.  Граждане, проживающие на территории Ивантеевского муниципального образования, обладающие избирательным правом, вправе участвовать в публичных слушаниях в целях обсуждения проекта решения Совета Ивантеевского муниципального образования Ивантеевского муниципального района Саратовской области </w:t>
      </w:r>
      <w:r>
        <w:rPr>
          <w:b/>
          <w:color w:val="000000" w:themeColor="text1"/>
          <w:szCs w:val="28"/>
        </w:rPr>
        <w:t>«</w:t>
      </w:r>
      <w:r>
        <w:rPr>
          <w:rStyle w:val="a8"/>
          <w:rFonts w:eastAsiaTheme="majorEastAsia"/>
          <w:color w:val="000000" w:themeColor="text1"/>
          <w:szCs w:val="28"/>
          <w:shd w:val="clear" w:color="auto" w:fill="FFFFFF"/>
        </w:rPr>
        <w:t xml:space="preserve">О внесении изменений в </w:t>
      </w:r>
      <w:r>
        <w:rPr>
          <w:rStyle w:val="a8"/>
          <w:rFonts w:eastAsiaTheme="majorEastAsia"/>
          <w:color w:val="000000" w:themeColor="text1"/>
          <w:szCs w:val="28"/>
          <w:shd w:val="clear" w:color="auto" w:fill="FFFFFF"/>
        </w:rPr>
        <w:lastRenderedPageBreak/>
        <w:t>Правила об организации благоустройства территории</w:t>
      </w:r>
      <w:r>
        <w:rPr>
          <w:rStyle w:val="a8"/>
          <w:rFonts w:eastAsiaTheme="majorEastAsia"/>
          <w:color w:val="000000" w:themeColor="text1"/>
          <w:szCs w:val="28"/>
        </w:rPr>
        <w:t xml:space="preserve"> </w:t>
      </w:r>
      <w:r>
        <w:rPr>
          <w:rStyle w:val="a8"/>
          <w:rFonts w:eastAsiaTheme="majorEastAsia"/>
          <w:color w:val="000000" w:themeColor="text1"/>
          <w:szCs w:val="28"/>
          <w:shd w:val="clear" w:color="auto" w:fill="FFFFFF"/>
        </w:rPr>
        <w:t>Ивантеевского муниципального образования</w:t>
      </w:r>
      <w:r>
        <w:rPr>
          <w:b/>
          <w:color w:val="000000" w:themeColor="text1"/>
          <w:szCs w:val="28"/>
        </w:rPr>
        <w:t>»</w:t>
      </w:r>
      <w:r>
        <w:rPr>
          <w:color w:val="000000" w:themeColor="text1"/>
          <w:szCs w:val="28"/>
        </w:rPr>
        <w:t xml:space="preserve"> посредством:</w:t>
      </w:r>
    </w:p>
    <w:p w:rsidR="000C3481" w:rsidRDefault="000C3481" w:rsidP="000C3481">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rsidR="000C3481" w:rsidRDefault="000C3481" w:rsidP="000C3481">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подачи организатору публичных слушаний замечаний и предложений в устной форме в день проведения публичных слушаний;</w:t>
      </w:r>
    </w:p>
    <w:p w:rsidR="000C3481" w:rsidRDefault="000C3481" w:rsidP="000C3481">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непосредственного участия в публичных слушаниях.</w:t>
      </w:r>
    </w:p>
    <w:p w:rsidR="000C3481" w:rsidRDefault="000C3481" w:rsidP="000C3481">
      <w:pPr>
        <w:pStyle w:val="a9"/>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5. Замечания и предложения в письменной форме и (или) устной форме граждане вправе представить организатору публичных  слушаний в срок со дня обнародования настоящего решения  до 6 декабря  2018 года по рабочим дням с 9.00 до 16.00  часов по адресу: </w:t>
      </w:r>
      <w:proofErr w:type="gramStart"/>
      <w:r>
        <w:rPr>
          <w:color w:val="000000" w:themeColor="text1"/>
          <w:sz w:val="28"/>
          <w:szCs w:val="28"/>
        </w:rPr>
        <w:t>с</w:t>
      </w:r>
      <w:proofErr w:type="gramEnd"/>
      <w:r>
        <w:rPr>
          <w:color w:val="000000" w:themeColor="text1"/>
          <w:sz w:val="28"/>
          <w:szCs w:val="28"/>
        </w:rPr>
        <w:t xml:space="preserve">. </w:t>
      </w:r>
      <w:proofErr w:type="gramStart"/>
      <w:r>
        <w:rPr>
          <w:color w:val="000000" w:themeColor="text1"/>
          <w:sz w:val="28"/>
          <w:szCs w:val="28"/>
        </w:rPr>
        <w:t>Ивантеевка</w:t>
      </w:r>
      <w:proofErr w:type="gramEnd"/>
      <w:r>
        <w:rPr>
          <w:color w:val="000000" w:themeColor="text1"/>
          <w:sz w:val="28"/>
          <w:szCs w:val="28"/>
        </w:rPr>
        <w:t>, ул. Советская, 14, тел.  5-16-39 (Администрация Ивантеевского муниципального района).</w:t>
      </w:r>
    </w:p>
    <w:p w:rsidR="000C3481" w:rsidRDefault="000C3481" w:rsidP="000C3481">
      <w:pPr>
        <w:pStyle w:val="a9"/>
        <w:shd w:val="clear" w:color="auto" w:fill="FFFFFF"/>
        <w:spacing w:before="0" w:beforeAutospacing="0" w:after="0" w:afterAutospacing="0"/>
        <w:jc w:val="both"/>
        <w:rPr>
          <w:color w:val="000000" w:themeColor="text1"/>
          <w:sz w:val="28"/>
          <w:szCs w:val="28"/>
        </w:rPr>
      </w:pPr>
      <w:r>
        <w:rPr>
          <w:color w:val="000000" w:themeColor="text1"/>
          <w:sz w:val="28"/>
          <w:szCs w:val="28"/>
        </w:rPr>
        <w:tab/>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0C3481" w:rsidRDefault="000C3481" w:rsidP="000C3481">
      <w:pPr>
        <w:pStyle w:val="a9"/>
        <w:shd w:val="clear" w:color="auto" w:fill="FFFFFF"/>
        <w:spacing w:before="0" w:beforeAutospacing="0" w:after="0" w:afterAutospacing="0"/>
        <w:jc w:val="both"/>
        <w:rPr>
          <w:color w:val="000000" w:themeColor="text1"/>
          <w:sz w:val="28"/>
          <w:szCs w:val="28"/>
        </w:rPr>
      </w:pPr>
      <w:r>
        <w:rPr>
          <w:color w:val="000000" w:themeColor="text1"/>
          <w:sz w:val="28"/>
          <w:szCs w:val="28"/>
        </w:rPr>
        <w:tab/>
        <w:t>Все замечания и предложения, представленные в установленный срок, подлежат внесению в протокол публичных слушаний.</w:t>
      </w:r>
    </w:p>
    <w:p w:rsidR="000C3481" w:rsidRDefault="000C3481" w:rsidP="000C3481">
      <w:pPr>
        <w:widowControl w:val="0"/>
        <w:jc w:val="both"/>
        <w:rPr>
          <w:bCs/>
          <w:color w:val="000000" w:themeColor="text1"/>
          <w:szCs w:val="28"/>
          <w:shd w:val="clear" w:color="auto" w:fill="FFFFFF"/>
        </w:rPr>
      </w:pPr>
      <w:r>
        <w:rPr>
          <w:color w:val="000000" w:themeColor="text1"/>
          <w:szCs w:val="28"/>
        </w:rPr>
        <w:tab/>
        <w:t xml:space="preserve">При проведении публичных слушаний все участники публичных слушаний вправе высказать свое мнение о проекте внесение изменений в </w:t>
      </w:r>
      <w:r>
        <w:rPr>
          <w:rStyle w:val="a8"/>
          <w:rFonts w:eastAsiaTheme="majorEastAsia"/>
          <w:color w:val="000000" w:themeColor="text1"/>
          <w:szCs w:val="28"/>
          <w:shd w:val="clear" w:color="auto" w:fill="FFFFFF"/>
        </w:rPr>
        <w:t>Правила об организации благоустройства территории Ивантеевского муниципального образования</w:t>
      </w:r>
      <w:r>
        <w:rPr>
          <w:color w:val="000000" w:themeColor="text1"/>
          <w:szCs w:val="28"/>
        </w:rPr>
        <w:t xml:space="preserve"> и о замечаниях и предложениях по указанному проекту, задать вопросы разработчику проекта и экспертам.</w:t>
      </w:r>
    </w:p>
    <w:p w:rsidR="000C3481" w:rsidRDefault="000C3481" w:rsidP="000C3481">
      <w:pPr>
        <w:ind w:firstLine="709"/>
        <w:jc w:val="both"/>
        <w:rPr>
          <w:color w:val="000000"/>
          <w:kern w:val="36"/>
          <w:szCs w:val="28"/>
        </w:rPr>
      </w:pPr>
      <w:r>
        <w:rPr>
          <w:color w:val="000000" w:themeColor="text1"/>
          <w:szCs w:val="28"/>
        </w:rPr>
        <w:t xml:space="preserve"> 6. Опубликовать настоящее решение в информационном бюллетене  «Вестник Ивантеевского муниципального района»</w:t>
      </w:r>
      <w:r>
        <w:rPr>
          <w:color w:val="000000"/>
          <w:szCs w:val="28"/>
        </w:rPr>
        <w:t xml:space="preserve"> и разместить на сайте администрации </w:t>
      </w:r>
      <w:r>
        <w:rPr>
          <w:bCs/>
          <w:color w:val="000000"/>
          <w:szCs w:val="28"/>
        </w:rPr>
        <w:t xml:space="preserve">Ивантеевского </w:t>
      </w:r>
      <w:r>
        <w:rPr>
          <w:color w:val="000000"/>
          <w:szCs w:val="28"/>
        </w:rPr>
        <w:t>муниципального района в сети «Интернет»</w:t>
      </w:r>
      <w:r>
        <w:rPr>
          <w:bCs/>
          <w:color w:val="000000"/>
          <w:szCs w:val="28"/>
        </w:rPr>
        <w:t xml:space="preserve"> (</w:t>
      </w:r>
      <w:proofErr w:type="spellStart"/>
      <w:r>
        <w:rPr>
          <w:bCs/>
          <w:color w:val="000000"/>
          <w:szCs w:val="28"/>
          <w:lang w:val="en-US"/>
        </w:rPr>
        <w:t>ivanteevka</w:t>
      </w:r>
      <w:proofErr w:type="spellEnd"/>
      <w:r>
        <w:rPr>
          <w:bCs/>
          <w:color w:val="000000"/>
          <w:szCs w:val="28"/>
        </w:rPr>
        <w:t>.</w:t>
      </w:r>
      <w:proofErr w:type="spellStart"/>
      <w:r>
        <w:rPr>
          <w:bCs/>
          <w:color w:val="000000"/>
          <w:szCs w:val="28"/>
          <w:lang w:val="en-US"/>
        </w:rPr>
        <w:t>sarmo</w:t>
      </w:r>
      <w:proofErr w:type="spellEnd"/>
      <w:r>
        <w:rPr>
          <w:bCs/>
          <w:color w:val="000000"/>
          <w:szCs w:val="28"/>
        </w:rPr>
        <w:t>.</w:t>
      </w:r>
      <w:proofErr w:type="spellStart"/>
      <w:r>
        <w:rPr>
          <w:bCs/>
          <w:color w:val="000000"/>
          <w:szCs w:val="28"/>
          <w:lang w:val="en-US"/>
        </w:rPr>
        <w:t>ru</w:t>
      </w:r>
      <w:proofErr w:type="spellEnd"/>
      <w:r>
        <w:rPr>
          <w:bCs/>
          <w:color w:val="000000"/>
          <w:szCs w:val="28"/>
        </w:rPr>
        <w:t>)</w:t>
      </w:r>
      <w:r>
        <w:rPr>
          <w:color w:val="000000"/>
          <w:szCs w:val="28"/>
        </w:rPr>
        <w:t>.</w:t>
      </w:r>
    </w:p>
    <w:p w:rsidR="000C3481" w:rsidRDefault="000C3481" w:rsidP="000C3481">
      <w:pPr>
        <w:widowControl w:val="0"/>
        <w:ind w:firstLine="709"/>
        <w:jc w:val="both"/>
        <w:rPr>
          <w:color w:val="000000" w:themeColor="text1"/>
          <w:szCs w:val="28"/>
        </w:rPr>
      </w:pPr>
      <w:r>
        <w:rPr>
          <w:color w:val="000000" w:themeColor="text1"/>
          <w:szCs w:val="28"/>
        </w:rPr>
        <w:t>7. Настоящее решение вступает в силу с момента его опубликования.</w:t>
      </w:r>
    </w:p>
    <w:p w:rsidR="000C3481" w:rsidRDefault="000C3481" w:rsidP="000C3481">
      <w:pPr>
        <w:pStyle w:val="Oaenoaieoiaioa"/>
        <w:ind w:firstLine="709"/>
        <w:rPr>
          <w:color w:val="000000" w:themeColor="text1"/>
          <w:szCs w:val="28"/>
        </w:rPr>
      </w:pPr>
    </w:p>
    <w:p w:rsidR="000C3481" w:rsidRDefault="000C3481" w:rsidP="000C3481">
      <w:pPr>
        <w:pStyle w:val="Oaenoaieoiaioa"/>
        <w:ind w:firstLine="0"/>
        <w:rPr>
          <w:color w:val="000000" w:themeColor="text1"/>
          <w:szCs w:val="28"/>
        </w:rPr>
      </w:pPr>
    </w:p>
    <w:p w:rsidR="000C3481" w:rsidRDefault="000C3481" w:rsidP="000C3481">
      <w:pPr>
        <w:pStyle w:val="Oaenoaieoiaioa"/>
        <w:ind w:firstLine="0"/>
        <w:rPr>
          <w:b/>
          <w:color w:val="000000"/>
          <w:szCs w:val="28"/>
        </w:rPr>
      </w:pPr>
    </w:p>
    <w:p w:rsidR="000C3481" w:rsidRDefault="000C3481" w:rsidP="000C3481">
      <w:pPr>
        <w:pStyle w:val="3"/>
        <w:tabs>
          <w:tab w:val="left" w:pos="-142"/>
        </w:tabs>
        <w:rPr>
          <w:rFonts w:ascii="Times New Roman" w:hAnsi="Times New Roman"/>
          <w:color w:val="000000"/>
          <w:szCs w:val="28"/>
        </w:rPr>
      </w:pPr>
      <w:r>
        <w:rPr>
          <w:rFonts w:ascii="Times New Roman" w:hAnsi="Times New Roman"/>
          <w:color w:val="000000"/>
          <w:szCs w:val="28"/>
        </w:rPr>
        <w:t xml:space="preserve">Глава Ивантеевского </w:t>
      </w:r>
    </w:p>
    <w:p w:rsidR="000C3481" w:rsidRDefault="000C3481" w:rsidP="000C3481">
      <w:pPr>
        <w:tabs>
          <w:tab w:val="left" w:pos="-142"/>
        </w:tabs>
        <w:jc w:val="both"/>
        <w:rPr>
          <w:b/>
          <w:color w:val="000000"/>
          <w:szCs w:val="28"/>
        </w:rPr>
      </w:pPr>
      <w:r>
        <w:rPr>
          <w:b/>
          <w:color w:val="000000"/>
          <w:szCs w:val="28"/>
        </w:rPr>
        <w:t>муниципального образования</w:t>
      </w:r>
    </w:p>
    <w:p w:rsidR="000C3481" w:rsidRDefault="000C3481" w:rsidP="000C3481">
      <w:pPr>
        <w:tabs>
          <w:tab w:val="left" w:pos="-142"/>
        </w:tabs>
        <w:jc w:val="both"/>
        <w:rPr>
          <w:b/>
          <w:color w:val="000000"/>
          <w:szCs w:val="28"/>
        </w:rPr>
      </w:pPr>
      <w:r>
        <w:rPr>
          <w:b/>
          <w:color w:val="000000"/>
          <w:szCs w:val="28"/>
        </w:rPr>
        <w:t>Ивантеевского муниципального района</w:t>
      </w:r>
    </w:p>
    <w:p w:rsidR="000C3481" w:rsidRDefault="000C3481" w:rsidP="000C3481">
      <w:pPr>
        <w:tabs>
          <w:tab w:val="left" w:pos="-142"/>
        </w:tabs>
        <w:jc w:val="both"/>
        <w:rPr>
          <w:b/>
          <w:color w:val="000000"/>
          <w:szCs w:val="28"/>
        </w:rPr>
      </w:pPr>
      <w:r>
        <w:rPr>
          <w:b/>
          <w:color w:val="000000"/>
          <w:szCs w:val="28"/>
        </w:rPr>
        <w:t xml:space="preserve">Саратовской области                                </w:t>
      </w:r>
      <w:r>
        <w:rPr>
          <w:b/>
          <w:color w:val="000000"/>
          <w:szCs w:val="28"/>
        </w:rPr>
        <w:tab/>
      </w:r>
      <w:r>
        <w:rPr>
          <w:b/>
          <w:color w:val="000000"/>
          <w:szCs w:val="28"/>
        </w:rPr>
        <w:tab/>
        <w:t xml:space="preserve">         И.В. Черникова </w:t>
      </w: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p>
    <w:p w:rsidR="000C3481" w:rsidRDefault="000C3481" w:rsidP="000C3481">
      <w:pPr>
        <w:ind w:right="-285"/>
        <w:jc w:val="right"/>
      </w:pPr>
      <w:r>
        <w:lastRenderedPageBreak/>
        <w:t>Приложение №1</w:t>
      </w:r>
    </w:p>
    <w:p w:rsidR="000C3481" w:rsidRDefault="000C3481" w:rsidP="000C3481">
      <w:pPr>
        <w:ind w:right="-285"/>
        <w:jc w:val="right"/>
      </w:pPr>
      <w:r>
        <w:t xml:space="preserve"> к решению Совета Ивантеевского</w:t>
      </w:r>
    </w:p>
    <w:p w:rsidR="000C3481" w:rsidRDefault="000C3481" w:rsidP="000C3481">
      <w:pPr>
        <w:ind w:right="-285"/>
        <w:jc w:val="right"/>
      </w:pPr>
      <w:r>
        <w:t>муниципального образования</w:t>
      </w:r>
    </w:p>
    <w:p w:rsidR="000C3481" w:rsidRDefault="000C3481" w:rsidP="000C3481">
      <w:pPr>
        <w:widowControl w:val="0"/>
        <w:ind w:right="-285"/>
        <w:jc w:val="right"/>
        <w:rPr>
          <w:color w:val="000000"/>
        </w:rPr>
      </w:pPr>
      <w:r>
        <w:t xml:space="preserve"> от </w:t>
      </w:r>
      <w:r>
        <w:rPr>
          <w:color w:val="000000"/>
        </w:rPr>
        <w:t>23.11.2018  г. №14</w:t>
      </w:r>
    </w:p>
    <w:p w:rsidR="000C3481" w:rsidRDefault="000C3481" w:rsidP="000C3481">
      <w:pPr>
        <w:widowControl w:val="0"/>
        <w:ind w:right="-285"/>
        <w:jc w:val="right"/>
        <w:rPr>
          <w:color w:val="000000"/>
        </w:rPr>
      </w:pPr>
      <w:r>
        <w:t xml:space="preserve"> «</w:t>
      </w:r>
      <w:r>
        <w:rPr>
          <w:color w:val="000000"/>
        </w:rPr>
        <w:t xml:space="preserve">О вынесении на публичные слушания </w:t>
      </w:r>
    </w:p>
    <w:p w:rsidR="000C3481" w:rsidRDefault="000C3481" w:rsidP="000C3481">
      <w:pPr>
        <w:widowControl w:val="0"/>
        <w:ind w:right="-285"/>
        <w:jc w:val="right"/>
        <w:rPr>
          <w:color w:val="000000"/>
        </w:rPr>
      </w:pPr>
      <w:r>
        <w:rPr>
          <w:color w:val="000000"/>
        </w:rPr>
        <w:t xml:space="preserve">проекта решения Совета Ивантеевского </w:t>
      </w:r>
    </w:p>
    <w:p w:rsidR="000C3481" w:rsidRDefault="000C3481" w:rsidP="000C3481">
      <w:pPr>
        <w:widowControl w:val="0"/>
        <w:ind w:right="-285"/>
        <w:jc w:val="right"/>
        <w:rPr>
          <w:color w:val="000000"/>
        </w:rPr>
      </w:pPr>
      <w:r>
        <w:rPr>
          <w:color w:val="000000"/>
        </w:rPr>
        <w:t>муниципального образования</w:t>
      </w:r>
    </w:p>
    <w:p w:rsidR="000C3481" w:rsidRDefault="000C3481" w:rsidP="000C3481">
      <w:pPr>
        <w:widowControl w:val="0"/>
        <w:ind w:right="-285"/>
        <w:jc w:val="right"/>
        <w:rPr>
          <w:color w:val="000000"/>
        </w:rPr>
      </w:pPr>
      <w:r>
        <w:rPr>
          <w:color w:val="000000"/>
        </w:rPr>
        <w:t>Ивантеевского муниципального района</w:t>
      </w:r>
    </w:p>
    <w:p w:rsidR="000C3481" w:rsidRDefault="000C3481" w:rsidP="000C3481">
      <w:pPr>
        <w:widowControl w:val="0"/>
        <w:ind w:right="-285"/>
        <w:jc w:val="right"/>
        <w:rPr>
          <w:color w:val="000000"/>
        </w:rPr>
      </w:pPr>
      <w:r>
        <w:rPr>
          <w:color w:val="000000"/>
        </w:rPr>
        <w:t>Саратовской области</w:t>
      </w:r>
    </w:p>
    <w:p w:rsidR="000C3481" w:rsidRDefault="000C3481" w:rsidP="000C3481">
      <w:pPr>
        <w:widowControl w:val="0"/>
        <w:ind w:right="-285"/>
        <w:jc w:val="right"/>
        <w:rPr>
          <w:rStyle w:val="a8"/>
          <w:rFonts w:eastAsiaTheme="majorEastAsia"/>
          <w:b w:val="0"/>
          <w:shd w:val="clear" w:color="auto" w:fill="FFFFFF"/>
        </w:rPr>
      </w:pPr>
      <w:r>
        <w:rPr>
          <w:color w:val="000000"/>
        </w:rPr>
        <w:t>«</w:t>
      </w:r>
      <w:r>
        <w:rPr>
          <w:rStyle w:val="a8"/>
          <w:rFonts w:eastAsiaTheme="majorEastAsia"/>
          <w:b w:val="0"/>
          <w:color w:val="000000"/>
          <w:shd w:val="clear" w:color="auto" w:fill="FFFFFF"/>
        </w:rPr>
        <w:t xml:space="preserve">О внесении изменений в Правила </w:t>
      </w:r>
    </w:p>
    <w:p w:rsidR="000C3481" w:rsidRDefault="000C3481" w:rsidP="000C3481">
      <w:pPr>
        <w:widowControl w:val="0"/>
        <w:ind w:right="-285"/>
        <w:jc w:val="right"/>
        <w:rPr>
          <w:rStyle w:val="a8"/>
          <w:rFonts w:eastAsiaTheme="majorEastAsia"/>
          <w:b w:val="0"/>
          <w:color w:val="000000"/>
          <w:shd w:val="clear" w:color="auto" w:fill="FFFFFF"/>
        </w:rPr>
      </w:pPr>
      <w:r>
        <w:rPr>
          <w:rStyle w:val="a8"/>
          <w:rFonts w:eastAsiaTheme="majorEastAsia"/>
          <w:b w:val="0"/>
          <w:color w:val="000000"/>
          <w:shd w:val="clear" w:color="auto" w:fill="FFFFFF"/>
        </w:rPr>
        <w:t>об организации благоустройства территории</w:t>
      </w:r>
    </w:p>
    <w:p w:rsidR="000C3481" w:rsidRDefault="000C3481" w:rsidP="000C3481">
      <w:pPr>
        <w:widowControl w:val="0"/>
        <w:ind w:right="-285"/>
        <w:jc w:val="right"/>
        <w:rPr>
          <w:rFonts w:eastAsiaTheme="majorEastAsia"/>
        </w:rPr>
      </w:pPr>
      <w:r>
        <w:rPr>
          <w:rStyle w:val="a8"/>
          <w:rFonts w:eastAsiaTheme="majorEastAsia"/>
          <w:b w:val="0"/>
          <w:color w:val="000000"/>
          <w:shd w:val="clear" w:color="auto" w:fill="FFFFFF"/>
        </w:rPr>
        <w:t>Ивантеевского муниципального образования</w:t>
      </w:r>
      <w:r>
        <w:rPr>
          <w:color w:val="000000"/>
        </w:rPr>
        <w:t>»»</w:t>
      </w:r>
    </w:p>
    <w:p w:rsidR="000C3481" w:rsidRDefault="000C3481" w:rsidP="000C3481">
      <w:pPr>
        <w:widowControl w:val="0"/>
        <w:ind w:right="-285"/>
        <w:jc w:val="right"/>
      </w:pPr>
    </w:p>
    <w:p w:rsidR="000C3481" w:rsidRDefault="000C3481" w:rsidP="000C3481">
      <w:pPr>
        <w:pStyle w:val="1"/>
        <w:jc w:val="right"/>
        <w:rPr>
          <w:b/>
        </w:rPr>
      </w:pPr>
    </w:p>
    <w:p w:rsidR="000C3481" w:rsidRDefault="000C3481" w:rsidP="000C3481">
      <w:pPr>
        <w:pStyle w:val="1"/>
        <w:rPr>
          <w:b/>
        </w:rPr>
      </w:pPr>
      <w:proofErr w:type="gramStart"/>
      <w:r>
        <w:t>Р</w:t>
      </w:r>
      <w:proofErr w:type="gramEnd"/>
      <w:r>
        <w:t xml:space="preserve"> Е Ш Е Н И Е (Проект)</w:t>
      </w:r>
    </w:p>
    <w:p w:rsidR="000C3481" w:rsidRDefault="000C3481" w:rsidP="000C3481">
      <w:pPr>
        <w:jc w:val="both"/>
      </w:pPr>
    </w:p>
    <w:p w:rsidR="000C3481" w:rsidRDefault="000C3481" w:rsidP="000C3481">
      <w:pPr>
        <w:jc w:val="both"/>
      </w:pPr>
      <w:r>
        <w:t xml:space="preserve">  от 23 ноября 2018 года</w:t>
      </w:r>
    </w:p>
    <w:p w:rsidR="000C3481" w:rsidRDefault="000C3481" w:rsidP="000C3481">
      <w:pPr>
        <w:jc w:val="center"/>
      </w:pPr>
      <w:proofErr w:type="gramStart"/>
      <w:r>
        <w:t>с</w:t>
      </w:r>
      <w:proofErr w:type="gramEnd"/>
      <w:r>
        <w:t>. Ивантеевка</w:t>
      </w:r>
    </w:p>
    <w:p w:rsidR="000C3481" w:rsidRDefault="000C3481" w:rsidP="000C3481">
      <w:pPr>
        <w:pStyle w:val="Oaenoaieoiaioa"/>
        <w:ind w:firstLine="0"/>
        <w:jc w:val="center"/>
        <w:rPr>
          <w:sz w:val="24"/>
          <w:szCs w:val="24"/>
        </w:rPr>
      </w:pPr>
    </w:p>
    <w:p w:rsidR="000C3481" w:rsidRDefault="000C3481" w:rsidP="000C3481">
      <w:pPr>
        <w:widowControl w:val="0"/>
        <w:ind w:right="-285"/>
        <w:rPr>
          <w:rStyle w:val="a8"/>
          <w:rFonts w:eastAsiaTheme="majorEastAsia"/>
          <w:color w:val="000000"/>
          <w:shd w:val="clear" w:color="auto" w:fill="FFFFFF"/>
        </w:rPr>
      </w:pPr>
      <w:r>
        <w:rPr>
          <w:rStyle w:val="a8"/>
          <w:rFonts w:eastAsiaTheme="majorEastAsia"/>
          <w:color w:val="000000"/>
          <w:shd w:val="clear" w:color="auto" w:fill="FFFFFF"/>
        </w:rPr>
        <w:t>О внесении  изменений в Правила</w:t>
      </w:r>
    </w:p>
    <w:p w:rsidR="000C3481" w:rsidRDefault="000C3481" w:rsidP="000C3481">
      <w:pPr>
        <w:widowControl w:val="0"/>
        <w:ind w:right="-285"/>
        <w:rPr>
          <w:rStyle w:val="a8"/>
          <w:rFonts w:eastAsiaTheme="majorEastAsia"/>
          <w:color w:val="000000"/>
          <w:shd w:val="clear" w:color="auto" w:fill="FFFFFF"/>
        </w:rPr>
      </w:pPr>
      <w:r>
        <w:rPr>
          <w:rStyle w:val="a8"/>
          <w:rFonts w:eastAsiaTheme="majorEastAsia"/>
          <w:color w:val="000000"/>
          <w:shd w:val="clear" w:color="auto" w:fill="FFFFFF"/>
        </w:rPr>
        <w:t>об организации благоустройства территории</w:t>
      </w:r>
    </w:p>
    <w:p w:rsidR="000C3481" w:rsidRDefault="000C3481" w:rsidP="000C3481">
      <w:pPr>
        <w:widowControl w:val="0"/>
        <w:ind w:right="-285"/>
        <w:rPr>
          <w:rStyle w:val="a8"/>
          <w:rFonts w:eastAsiaTheme="majorEastAsia"/>
          <w:color w:val="000000"/>
          <w:shd w:val="clear" w:color="auto" w:fill="FFFFFF"/>
        </w:rPr>
      </w:pPr>
      <w:r>
        <w:rPr>
          <w:rStyle w:val="a8"/>
          <w:rFonts w:eastAsiaTheme="majorEastAsia"/>
          <w:color w:val="000000"/>
          <w:shd w:val="clear" w:color="auto" w:fill="FFFFFF"/>
        </w:rPr>
        <w:t>Ивантеевского муниципального образования</w:t>
      </w:r>
    </w:p>
    <w:p w:rsidR="000C3481" w:rsidRDefault="000C3481" w:rsidP="000C3481">
      <w:pPr>
        <w:ind w:right="-143" w:firstLine="720"/>
        <w:jc w:val="both"/>
        <w:rPr>
          <w:rFonts w:eastAsiaTheme="majorEastAsia"/>
          <w:szCs w:val="28"/>
        </w:rPr>
      </w:pPr>
    </w:p>
    <w:p w:rsidR="000C3481" w:rsidRDefault="000C3481" w:rsidP="000C3481">
      <w:pPr>
        <w:pStyle w:val="1"/>
        <w:ind w:right="-143" w:firstLine="709"/>
        <w:jc w:val="both"/>
        <w:rPr>
          <w:sz w:val="28"/>
          <w:szCs w:val="28"/>
        </w:rPr>
      </w:pPr>
      <w:proofErr w:type="gramStart"/>
      <w:r>
        <w:rPr>
          <w:b/>
          <w:color w:val="000000"/>
          <w:sz w:val="28"/>
          <w:szCs w:val="28"/>
        </w:rPr>
        <w:t xml:space="preserve">В соответствии  с  Федеральными законами  от 6 октября 2003 г.              №131-ФЗ «Об общих принципах организации местного самоуправления в Российской Федерации», от 31 октября 2018 г. №102-ЗСО </w:t>
      </w:r>
      <w:r>
        <w:rPr>
          <w:b/>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Pr>
          <w:b/>
          <w:color w:val="000000"/>
          <w:sz w:val="28"/>
          <w:szCs w:val="28"/>
        </w:rPr>
        <w:t xml:space="preserve">», решением Совета Ивантеевского муниципального образования от 20.10.2005 года №5 </w:t>
      </w:r>
      <w:r>
        <w:rPr>
          <w:b/>
          <w:sz w:val="28"/>
          <w:szCs w:val="28"/>
        </w:rPr>
        <w:t>«Об утверждении Положения о публичных слушаниях</w:t>
      </w:r>
      <w:r>
        <w:rPr>
          <w:b/>
          <w:color w:val="000000"/>
          <w:sz w:val="28"/>
          <w:szCs w:val="28"/>
        </w:rPr>
        <w:t xml:space="preserve">» (с изменениями) и на основании </w:t>
      </w:r>
      <w:r>
        <w:rPr>
          <w:b/>
          <w:bCs/>
          <w:color w:val="000000"/>
          <w:sz w:val="28"/>
          <w:szCs w:val="28"/>
        </w:rPr>
        <w:t>статьи</w:t>
      </w:r>
      <w:proofErr w:type="gramEnd"/>
      <w:r>
        <w:rPr>
          <w:b/>
          <w:bCs/>
          <w:color w:val="000000"/>
          <w:sz w:val="28"/>
          <w:szCs w:val="28"/>
        </w:rPr>
        <w:t xml:space="preserve"> 21 </w:t>
      </w:r>
      <w:r>
        <w:rPr>
          <w:b/>
          <w:sz w:val="28"/>
          <w:szCs w:val="28"/>
        </w:rPr>
        <w:t xml:space="preserve">Устава Ивантеевского муниципального образования, Совет  Ивантеевского муниципального образования  Ивантеевского муниципального района Саратовской области </w:t>
      </w:r>
      <w:r>
        <w:rPr>
          <w:sz w:val="28"/>
          <w:szCs w:val="28"/>
        </w:rPr>
        <w:t>РЕШИЛ:</w:t>
      </w:r>
    </w:p>
    <w:p w:rsidR="000C3481" w:rsidRDefault="000C3481" w:rsidP="000C3481">
      <w:pPr>
        <w:widowControl w:val="0"/>
        <w:ind w:right="-143"/>
        <w:jc w:val="both"/>
        <w:rPr>
          <w:rStyle w:val="a8"/>
          <w:rFonts w:eastAsiaTheme="majorEastAsia"/>
          <w:b w:val="0"/>
          <w:color w:val="000000"/>
          <w:shd w:val="clear" w:color="auto" w:fill="FFFFFF"/>
        </w:rPr>
      </w:pPr>
      <w:r>
        <w:rPr>
          <w:szCs w:val="28"/>
        </w:rPr>
        <w:tab/>
        <w:t xml:space="preserve">1. Принять  проект внесения изменений и дополнений в </w:t>
      </w:r>
      <w:r>
        <w:rPr>
          <w:rStyle w:val="a8"/>
          <w:rFonts w:eastAsiaTheme="majorEastAsia"/>
          <w:b w:val="0"/>
          <w:color w:val="000000"/>
          <w:szCs w:val="28"/>
          <w:shd w:val="clear" w:color="auto" w:fill="FFFFFF"/>
        </w:rPr>
        <w:t>Правила об организации благоустройства территории Ивантеевского муниципального образования:</w:t>
      </w:r>
    </w:p>
    <w:p w:rsidR="000C3481" w:rsidRDefault="000C3481" w:rsidP="000C3481">
      <w:pPr>
        <w:widowControl w:val="0"/>
        <w:jc w:val="both"/>
        <w:rPr>
          <w:rFonts w:eastAsiaTheme="majorEastAsia"/>
        </w:rPr>
      </w:pPr>
      <w:r>
        <w:rPr>
          <w:rStyle w:val="a8"/>
          <w:rFonts w:eastAsiaTheme="majorEastAsia"/>
          <w:b w:val="0"/>
          <w:color w:val="000000"/>
          <w:szCs w:val="28"/>
          <w:shd w:val="clear" w:color="auto" w:fill="FFFFFF"/>
        </w:rPr>
        <w:tab/>
        <w:t>1.1. Раздел I</w:t>
      </w:r>
      <w:r>
        <w:rPr>
          <w:b/>
          <w:szCs w:val="28"/>
        </w:rPr>
        <w:t xml:space="preserve"> «</w:t>
      </w:r>
      <w:r>
        <w:rPr>
          <w:szCs w:val="28"/>
        </w:rPr>
        <w:t>Общие положения и термины</w:t>
      </w:r>
      <w:r>
        <w:rPr>
          <w:b/>
          <w:szCs w:val="28"/>
        </w:rPr>
        <w:t xml:space="preserve">» </w:t>
      </w:r>
      <w:r>
        <w:rPr>
          <w:szCs w:val="28"/>
        </w:rPr>
        <w:t>дополнить частями 1.7.1., 1.7.2., 1.7.3., 1.7.4. следующего содержания:</w:t>
      </w:r>
    </w:p>
    <w:p w:rsidR="000C3481" w:rsidRDefault="000C3481" w:rsidP="000C3481">
      <w:pPr>
        <w:widowControl w:val="0"/>
        <w:jc w:val="both"/>
        <w:rPr>
          <w:bCs/>
          <w:color w:val="000000"/>
          <w:szCs w:val="28"/>
          <w:shd w:val="clear" w:color="auto" w:fill="FFFFFF"/>
        </w:rPr>
      </w:pPr>
      <w:r>
        <w:rPr>
          <w:b/>
          <w:szCs w:val="28"/>
        </w:rPr>
        <w:tab/>
        <w:t>«</w:t>
      </w:r>
      <w:r>
        <w:rPr>
          <w:szCs w:val="28"/>
        </w:rPr>
        <w:t>1.7.1.</w:t>
      </w:r>
      <w:r>
        <w:rPr>
          <w:rStyle w:val="apple-converted-space"/>
          <w:color w:val="000000"/>
          <w:szCs w:val="28"/>
        </w:rPr>
        <w:t> </w:t>
      </w:r>
      <w:r>
        <w:rPr>
          <w:rStyle w:val="s10"/>
          <w:color w:val="000000"/>
          <w:szCs w:val="28"/>
        </w:rPr>
        <w:t>прилегающая территория</w:t>
      </w:r>
      <w:r>
        <w:rPr>
          <w:rStyle w:val="apple-converted-space"/>
          <w:color w:val="000000"/>
          <w:szCs w:val="28"/>
        </w:rPr>
        <w:t> </w:t>
      </w:r>
      <w:r>
        <w:rPr>
          <w:color w:val="000000"/>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Pr>
          <w:color w:val="000000"/>
          <w:szCs w:val="28"/>
        </w:rPr>
        <w:t>границы</w:t>
      </w:r>
      <w:proofErr w:type="gramEnd"/>
      <w:r>
        <w:rPr>
          <w:color w:val="000000"/>
          <w:szCs w:val="28"/>
        </w:rPr>
        <w:t xml:space="preserve"> которой определены правилами благоустройства в соответствии с порядком, установленным настоящим Законом;</w:t>
      </w:r>
    </w:p>
    <w:p w:rsidR="000C3481" w:rsidRDefault="000C3481" w:rsidP="000C3481">
      <w:pPr>
        <w:pStyle w:val="s1"/>
        <w:spacing w:before="0" w:beforeAutospacing="0" w:after="0" w:afterAutospacing="0"/>
        <w:ind w:firstLine="709"/>
        <w:jc w:val="both"/>
        <w:rPr>
          <w:color w:val="000000"/>
          <w:sz w:val="28"/>
          <w:szCs w:val="28"/>
        </w:rPr>
      </w:pPr>
      <w:r>
        <w:rPr>
          <w:sz w:val="28"/>
          <w:szCs w:val="28"/>
        </w:rPr>
        <w:t xml:space="preserve">1.7.2. </w:t>
      </w:r>
      <w:r>
        <w:rPr>
          <w:rStyle w:val="s10"/>
          <w:color w:val="000000"/>
          <w:sz w:val="28"/>
          <w:szCs w:val="28"/>
        </w:rPr>
        <w:t>территории общего пользования</w:t>
      </w:r>
      <w:r>
        <w:rPr>
          <w:rStyle w:val="apple-converted-space"/>
          <w:color w:val="000000"/>
          <w:sz w:val="28"/>
          <w:szCs w:val="28"/>
        </w:rPr>
        <w:t> </w:t>
      </w:r>
      <w:r>
        <w:rPr>
          <w:color w:val="000000"/>
          <w:sz w:val="28"/>
          <w:szCs w:val="28"/>
        </w:rPr>
        <w:t>- территории, которыми беспрепятственно пользуется неограниченный круг лиц;</w:t>
      </w:r>
    </w:p>
    <w:p w:rsidR="000C3481" w:rsidRDefault="000C3481" w:rsidP="000C3481">
      <w:pPr>
        <w:pStyle w:val="s1"/>
        <w:spacing w:before="0" w:beforeAutospacing="0" w:after="0" w:afterAutospacing="0"/>
        <w:ind w:firstLine="709"/>
        <w:jc w:val="both"/>
        <w:rPr>
          <w:color w:val="000000"/>
          <w:sz w:val="28"/>
          <w:szCs w:val="28"/>
        </w:rPr>
      </w:pPr>
      <w:r>
        <w:rPr>
          <w:sz w:val="28"/>
          <w:szCs w:val="28"/>
        </w:rPr>
        <w:lastRenderedPageBreak/>
        <w:t xml:space="preserve">1.7.3. </w:t>
      </w:r>
      <w:r>
        <w:rPr>
          <w:rStyle w:val="s10"/>
          <w:color w:val="000000"/>
          <w:sz w:val="28"/>
          <w:szCs w:val="28"/>
        </w:rPr>
        <w:t>внутренняя часть границ прилегающей территории</w:t>
      </w:r>
      <w:r>
        <w:rPr>
          <w:rStyle w:val="apple-converted-space"/>
          <w:color w:val="000000"/>
          <w:sz w:val="28"/>
          <w:szCs w:val="28"/>
        </w:rPr>
        <w:t> </w:t>
      </w:r>
      <w:r>
        <w:rPr>
          <w:color w:val="000000"/>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0C3481" w:rsidRDefault="000C3481" w:rsidP="000C3481">
      <w:pPr>
        <w:pStyle w:val="s1"/>
        <w:spacing w:before="0" w:beforeAutospacing="0" w:after="0" w:afterAutospacing="0"/>
        <w:ind w:firstLine="709"/>
        <w:jc w:val="both"/>
        <w:rPr>
          <w:color w:val="000000"/>
          <w:sz w:val="28"/>
          <w:szCs w:val="28"/>
        </w:rPr>
      </w:pPr>
      <w:r>
        <w:rPr>
          <w:sz w:val="28"/>
          <w:szCs w:val="28"/>
        </w:rPr>
        <w:t xml:space="preserve">1.7.4. </w:t>
      </w:r>
      <w:r>
        <w:rPr>
          <w:rStyle w:val="s10"/>
          <w:color w:val="000000"/>
          <w:sz w:val="28"/>
          <w:szCs w:val="28"/>
        </w:rPr>
        <w:t>внешняя часть границ прилегающей территории</w:t>
      </w:r>
      <w:r>
        <w:rPr>
          <w:rStyle w:val="apple-converted-space"/>
          <w:color w:val="000000"/>
          <w:sz w:val="28"/>
          <w:szCs w:val="28"/>
        </w:rPr>
        <w:t> </w:t>
      </w:r>
      <w:r>
        <w:rPr>
          <w:color w:val="000000"/>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Pr>
          <w:color w:val="000000"/>
          <w:sz w:val="28"/>
          <w:szCs w:val="28"/>
        </w:rPr>
        <w:t>.».</w:t>
      </w:r>
      <w:proofErr w:type="gramEnd"/>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1.2. Дополнить разделом II следующего содержания:</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«Раздел II. Границы прилегающей территории</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 №102-ЗСО </w:t>
      </w:r>
      <w:r>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sz w:val="28"/>
          <w:szCs w:val="28"/>
        </w:rPr>
        <w:t>».</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 Саратовской области от 31 октября 2018 г. №102-ЗСО </w:t>
      </w:r>
      <w:r>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Pr>
          <w:color w:val="000000"/>
          <w:sz w:val="28"/>
          <w:szCs w:val="28"/>
        </w:rPr>
        <w:t>».</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 xml:space="preserve">3. В границах прилегающих территорий в соответствии с правилами </w:t>
      </w:r>
      <w:proofErr w:type="gramStart"/>
      <w:r>
        <w:rPr>
          <w:color w:val="000000"/>
          <w:sz w:val="28"/>
          <w:szCs w:val="28"/>
        </w:rPr>
        <w:t>благоустройства</w:t>
      </w:r>
      <w:proofErr w:type="gramEnd"/>
      <w:r>
        <w:rPr>
          <w:color w:val="000000"/>
          <w:sz w:val="28"/>
          <w:szCs w:val="28"/>
        </w:rPr>
        <w:t xml:space="preserve"> в том числе могут располагаться следующие территории </w:t>
      </w:r>
      <w:r>
        <w:rPr>
          <w:color w:val="000000"/>
          <w:sz w:val="28"/>
          <w:szCs w:val="28"/>
        </w:rPr>
        <w:lastRenderedPageBreak/>
        <w:t>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1) пешеходные коммуникации, в том числе тротуары, аллеи, дорожки;</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2) палисадники, клумбы;</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4. Границы прилегающей территории определяются с учетом следующих требований:</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w:t>
      </w:r>
      <w:r>
        <w:rPr>
          <w:rStyle w:val="apple-converted-space"/>
          <w:color w:val="000000"/>
          <w:sz w:val="28"/>
          <w:szCs w:val="28"/>
        </w:rPr>
        <w:t> </w:t>
      </w:r>
      <w:hyperlink r:id="rId7" w:anchor="block_2002" w:history="1">
        <w:r>
          <w:rPr>
            <w:rStyle w:val="a3"/>
            <w:color w:val="000000"/>
            <w:sz w:val="28"/>
            <w:szCs w:val="28"/>
            <w:bdr w:val="none" w:sz="0" w:space="0" w:color="auto" w:frame="1"/>
          </w:rPr>
          <w:t>частями 2</w:t>
        </w:r>
      </w:hyperlink>
      <w:r>
        <w:rPr>
          <w:color w:val="000000"/>
          <w:sz w:val="28"/>
          <w:szCs w:val="28"/>
        </w:rPr>
        <w:t>,</w:t>
      </w:r>
      <w:r>
        <w:rPr>
          <w:rStyle w:val="apple-converted-space"/>
          <w:color w:val="000000"/>
          <w:sz w:val="28"/>
          <w:szCs w:val="28"/>
        </w:rPr>
        <w:t> </w:t>
      </w:r>
      <w:hyperlink r:id="rId8" w:anchor="block_2006" w:history="1">
        <w:r>
          <w:rPr>
            <w:rStyle w:val="a3"/>
            <w:color w:val="000000"/>
            <w:sz w:val="28"/>
            <w:szCs w:val="28"/>
            <w:bdr w:val="none" w:sz="0" w:space="0" w:color="auto" w:frame="1"/>
          </w:rPr>
          <w:t>6</w:t>
        </w:r>
      </w:hyperlink>
      <w:r>
        <w:rPr>
          <w:rStyle w:val="apple-converted-space"/>
          <w:color w:val="000000"/>
          <w:sz w:val="28"/>
          <w:szCs w:val="28"/>
        </w:rPr>
        <w:t> </w:t>
      </w:r>
      <w:r>
        <w:rPr>
          <w:color w:val="000000"/>
          <w:sz w:val="28"/>
          <w:szCs w:val="28"/>
        </w:rPr>
        <w:t>раздела II);</w:t>
      </w:r>
    </w:p>
    <w:p w:rsidR="000C3481" w:rsidRDefault="000C3481" w:rsidP="000C3481">
      <w:pPr>
        <w:pStyle w:val="s1"/>
        <w:spacing w:before="0" w:beforeAutospacing="0" w:after="0" w:afterAutospacing="0"/>
        <w:ind w:firstLine="709"/>
        <w:jc w:val="both"/>
        <w:rPr>
          <w:color w:val="000000"/>
          <w:sz w:val="28"/>
          <w:szCs w:val="28"/>
        </w:rPr>
      </w:pPr>
      <w:proofErr w:type="gramStart"/>
      <w:r>
        <w:rPr>
          <w:color w:val="000000"/>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w:t>
      </w:r>
      <w:r>
        <w:rPr>
          <w:color w:val="000000"/>
          <w:sz w:val="28"/>
          <w:szCs w:val="28"/>
        </w:rPr>
        <w:lastRenderedPageBreak/>
        <w:t>прилегающих территорий на различном расстоянии (не более 15 метров) в соответствии с</w:t>
      </w:r>
      <w:r>
        <w:rPr>
          <w:rStyle w:val="apple-converted-space"/>
          <w:color w:val="000000"/>
          <w:sz w:val="28"/>
          <w:szCs w:val="28"/>
        </w:rPr>
        <w:t> </w:t>
      </w:r>
      <w:hyperlink r:id="rId9" w:anchor="block_2002" w:history="1">
        <w:r>
          <w:rPr>
            <w:rStyle w:val="a3"/>
            <w:color w:val="000000"/>
            <w:sz w:val="28"/>
            <w:szCs w:val="28"/>
            <w:bdr w:val="none" w:sz="0" w:space="0" w:color="auto" w:frame="1"/>
          </w:rPr>
          <w:t>частями 2</w:t>
        </w:r>
      </w:hyperlink>
      <w:r>
        <w:rPr>
          <w:color w:val="000000"/>
          <w:sz w:val="28"/>
          <w:szCs w:val="28"/>
        </w:rPr>
        <w:t>,</w:t>
      </w:r>
      <w:r>
        <w:rPr>
          <w:rStyle w:val="apple-converted-space"/>
          <w:color w:val="000000"/>
          <w:sz w:val="28"/>
          <w:szCs w:val="28"/>
        </w:rPr>
        <w:t> </w:t>
      </w:r>
      <w:hyperlink r:id="rId10" w:anchor="block_2006" w:history="1">
        <w:r>
          <w:rPr>
            <w:rStyle w:val="a3"/>
            <w:color w:val="000000"/>
            <w:sz w:val="28"/>
            <w:szCs w:val="28"/>
            <w:bdr w:val="none" w:sz="0" w:space="0" w:color="auto" w:frame="1"/>
          </w:rPr>
          <w:t>6</w:t>
        </w:r>
      </w:hyperlink>
      <w:r>
        <w:rPr>
          <w:rStyle w:val="apple-converted-space"/>
          <w:color w:val="000000"/>
          <w:sz w:val="28"/>
          <w:szCs w:val="28"/>
        </w:rPr>
        <w:t> </w:t>
      </w:r>
      <w:r>
        <w:rPr>
          <w:color w:val="000000"/>
          <w:sz w:val="28"/>
          <w:szCs w:val="28"/>
        </w:rPr>
        <w:t>раздела II).</w:t>
      </w:r>
      <w:proofErr w:type="gramEnd"/>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индивидуальных жилых домов - 0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отдельно стоящих торговых комплексов, торгово-развлекательных центров, рынков - не более 15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объектов торговли (не являющихся отдельно стоящими объектами) - не более 10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некапитальных нестационарных сооружений - не более 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аттракционов - не более 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строительных площадок - не более 10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иных нежилых зданий - не более 10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промышленных объектов - не более 10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автозаправочных станций - не более 10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для иных объектов - не более 15 метров».</w:t>
      </w:r>
    </w:p>
    <w:p w:rsidR="000C3481" w:rsidRDefault="000C3481" w:rsidP="000C3481">
      <w:pPr>
        <w:pStyle w:val="s1"/>
        <w:spacing w:before="0" w:beforeAutospacing="0" w:after="0" w:afterAutospacing="0"/>
        <w:ind w:firstLine="709"/>
        <w:jc w:val="both"/>
        <w:rPr>
          <w:color w:val="000000"/>
          <w:sz w:val="28"/>
          <w:szCs w:val="28"/>
        </w:rPr>
      </w:pPr>
      <w:r>
        <w:rPr>
          <w:color w:val="000000"/>
          <w:sz w:val="28"/>
          <w:szCs w:val="28"/>
        </w:rPr>
        <w:t>1.3.  Разделы II, III, IV,V считать разделами III, IV,V,VI.</w:t>
      </w:r>
    </w:p>
    <w:p w:rsidR="000C3481" w:rsidRPr="000C3481" w:rsidRDefault="000C3481" w:rsidP="000C3481">
      <w:pPr>
        <w:widowControl w:val="0"/>
        <w:ind w:firstLine="709"/>
        <w:jc w:val="both"/>
        <w:rPr>
          <w:rFonts w:ascii="Arial" w:hAnsi="Arial" w:cs="Arial"/>
          <w:color w:val="000000"/>
          <w:sz w:val="21"/>
          <w:szCs w:val="21"/>
        </w:rPr>
      </w:pPr>
      <w:r>
        <w:rPr>
          <w:rFonts w:ascii="Arial" w:hAnsi="Arial" w:cs="Arial"/>
          <w:color w:val="000000"/>
          <w:sz w:val="21"/>
          <w:szCs w:val="21"/>
        </w:rPr>
        <w:br/>
      </w:r>
      <w:r>
        <w:rPr>
          <w:b/>
          <w:color w:val="000000"/>
          <w:szCs w:val="28"/>
        </w:rPr>
        <w:t xml:space="preserve">Глава Ивантеевского </w:t>
      </w:r>
    </w:p>
    <w:p w:rsidR="000C3481" w:rsidRDefault="000C3481" w:rsidP="000C3481">
      <w:pPr>
        <w:tabs>
          <w:tab w:val="left" w:pos="-142"/>
        </w:tabs>
        <w:jc w:val="both"/>
        <w:rPr>
          <w:b/>
          <w:color w:val="000000"/>
          <w:szCs w:val="28"/>
        </w:rPr>
      </w:pPr>
      <w:r>
        <w:rPr>
          <w:b/>
          <w:color w:val="000000"/>
          <w:szCs w:val="28"/>
        </w:rPr>
        <w:t>муниципального образования</w:t>
      </w:r>
    </w:p>
    <w:p w:rsidR="000C3481" w:rsidRDefault="000C3481" w:rsidP="000C3481">
      <w:pPr>
        <w:tabs>
          <w:tab w:val="left" w:pos="-142"/>
        </w:tabs>
        <w:jc w:val="both"/>
        <w:rPr>
          <w:b/>
          <w:color w:val="000000"/>
          <w:szCs w:val="28"/>
        </w:rPr>
      </w:pPr>
      <w:r>
        <w:rPr>
          <w:b/>
          <w:color w:val="000000"/>
          <w:szCs w:val="28"/>
        </w:rPr>
        <w:t>Ивантеевского муниципального района</w:t>
      </w:r>
    </w:p>
    <w:p w:rsidR="000C3481" w:rsidRDefault="000C3481" w:rsidP="000C3481">
      <w:pPr>
        <w:tabs>
          <w:tab w:val="left" w:pos="-142"/>
        </w:tabs>
        <w:jc w:val="both"/>
        <w:rPr>
          <w:b/>
          <w:color w:val="000000"/>
          <w:szCs w:val="28"/>
        </w:rPr>
      </w:pPr>
      <w:r>
        <w:rPr>
          <w:b/>
          <w:color w:val="000000"/>
          <w:szCs w:val="28"/>
        </w:rPr>
        <w:t xml:space="preserve">Саратовской области                          </w:t>
      </w:r>
      <w:r>
        <w:rPr>
          <w:b/>
          <w:color w:val="000000"/>
          <w:szCs w:val="28"/>
        </w:rPr>
        <w:t xml:space="preserve">      </w:t>
      </w:r>
      <w:r>
        <w:rPr>
          <w:b/>
          <w:color w:val="000000"/>
          <w:szCs w:val="28"/>
        </w:rPr>
        <w:tab/>
      </w:r>
      <w:r>
        <w:rPr>
          <w:b/>
          <w:color w:val="000000"/>
          <w:szCs w:val="28"/>
        </w:rPr>
        <w:tab/>
        <w:t xml:space="preserve">         И.В. Черникова</w:t>
      </w:r>
      <w:bookmarkStart w:id="0" w:name="_GoBack"/>
      <w:bookmarkEnd w:id="0"/>
    </w:p>
    <w:p w:rsidR="000C3481" w:rsidRDefault="000C3481" w:rsidP="000C3481">
      <w:pPr>
        <w:ind w:right="-285"/>
        <w:jc w:val="right"/>
        <w:rPr>
          <w:sz w:val="24"/>
          <w:szCs w:val="24"/>
        </w:rPr>
      </w:pPr>
      <w:r>
        <w:rPr>
          <w:sz w:val="24"/>
          <w:szCs w:val="24"/>
        </w:rPr>
        <w:lastRenderedPageBreak/>
        <w:t>Приложение №2</w:t>
      </w:r>
    </w:p>
    <w:p w:rsidR="000C3481" w:rsidRDefault="000C3481" w:rsidP="000C3481">
      <w:pPr>
        <w:ind w:right="-285"/>
        <w:jc w:val="right"/>
        <w:rPr>
          <w:sz w:val="24"/>
          <w:szCs w:val="24"/>
        </w:rPr>
      </w:pPr>
      <w:r>
        <w:rPr>
          <w:sz w:val="24"/>
          <w:szCs w:val="24"/>
        </w:rPr>
        <w:t>к решению Совета Ивантеевского</w:t>
      </w:r>
    </w:p>
    <w:p w:rsidR="000C3481" w:rsidRDefault="000C3481" w:rsidP="000C3481">
      <w:pPr>
        <w:ind w:right="-285"/>
        <w:jc w:val="right"/>
        <w:rPr>
          <w:sz w:val="24"/>
          <w:szCs w:val="24"/>
        </w:rPr>
      </w:pPr>
      <w:r>
        <w:rPr>
          <w:sz w:val="24"/>
          <w:szCs w:val="24"/>
        </w:rPr>
        <w:t>муниципального образования</w:t>
      </w:r>
    </w:p>
    <w:p w:rsidR="000C3481" w:rsidRDefault="000C3481" w:rsidP="000C3481">
      <w:pPr>
        <w:widowControl w:val="0"/>
        <w:ind w:right="-285"/>
        <w:jc w:val="right"/>
        <w:rPr>
          <w:color w:val="000000"/>
          <w:sz w:val="24"/>
          <w:szCs w:val="24"/>
        </w:rPr>
      </w:pPr>
      <w:r>
        <w:rPr>
          <w:sz w:val="24"/>
          <w:szCs w:val="24"/>
        </w:rPr>
        <w:t xml:space="preserve"> от </w:t>
      </w:r>
      <w:r>
        <w:rPr>
          <w:color w:val="000000"/>
          <w:sz w:val="24"/>
          <w:szCs w:val="24"/>
        </w:rPr>
        <w:t>23.11.2018  г. №14</w:t>
      </w:r>
    </w:p>
    <w:p w:rsidR="000C3481" w:rsidRDefault="000C3481" w:rsidP="000C3481">
      <w:pPr>
        <w:widowControl w:val="0"/>
        <w:ind w:right="-285"/>
        <w:jc w:val="right"/>
        <w:rPr>
          <w:color w:val="000000"/>
          <w:sz w:val="24"/>
          <w:szCs w:val="24"/>
        </w:rPr>
      </w:pPr>
      <w:r>
        <w:rPr>
          <w:sz w:val="24"/>
          <w:szCs w:val="24"/>
        </w:rPr>
        <w:t xml:space="preserve"> «</w:t>
      </w:r>
      <w:r>
        <w:rPr>
          <w:color w:val="000000"/>
          <w:sz w:val="24"/>
          <w:szCs w:val="24"/>
        </w:rPr>
        <w:t xml:space="preserve">О вынесении на публичные слушания </w:t>
      </w:r>
    </w:p>
    <w:p w:rsidR="000C3481" w:rsidRDefault="000C3481" w:rsidP="000C3481">
      <w:pPr>
        <w:widowControl w:val="0"/>
        <w:ind w:right="-285"/>
        <w:jc w:val="right"/>
        <w:rPr>
          <w:color w:val="000000"/>
          <w:sz w:val="24"/>
          <w:szCs w:val="24"/>
        </w:rPr>
      </w:pPr>
      <w:r>
        <w:rPr>
          <w:color w:val="000000"/>
          <w:sz w:val="24"/>
          <w:szCs w:val="24"/>
        </w:rPr>
        <w:t xml:space="preserve">проекта решения Совета Ивантеевского </w:t>
      </w:r>
    </w:p>
    <w:p w:rsidR="000C3481" w:rsidRDefault="000C3481" w:rsidP="000C3481">
      <w:pPr>
        <w:widowControl w:val="0"/>
        <w:ind w:right="-285"/>
        <w:jc w:val="right"/>
        <w:rPr>
          <w:color w:val="000000"/>
          <w:sz w:val="24"/>
          <w:szCs w:val="24"/>
        </w:rPr>
      </w:pPr>
      <w:r>
        <w:rPr>
          <w:color w:val="000000"/>
          <w:sz w:val="24"/>
          <w:szCs w:val="24"/>
        </w:rPr>
        <w:t>муниципального образования</w:t>
      </w:r>
    </w:p>
    <w:p w:rsidR="000C3481" w:rsidRDefault="000C3481" w:rsidP="000C3481">
      <w:pPr>
        <w:widowControl w:val="0"/>
        <w:ind w:right="-285"/>
        <w:jc w:val="right"/>
        <w:rPr>
          <w:color w:val="000000"/>
          <w:sz w:val="24"/>
          <w:szCs w:val="24"/>
        </w:rPr>
      </w:pPr>
      <w:r>
        <w:rPr>
          <w:color w:val="000000"/>
          <w:sz w:val="24"/>
          <w:szCs w:val="24"/>
        </w:rPr>
        <w:t>Ивантеевского муниципального района</w:t>
      </w:r>
    </w:p>
    <w:p w:rsidR="000C3481" w:rsidRDefault="000C3481" w:rsidP="000C3481">
      <w:pPr>
        <w:widowControl w:val="0"/>
        <w:ind w:right="-285"/>
        <w:jc w:val="right"/>
        <w:rPr>
          <w:color w:val="000000"/>
          <w:sz w:val="24"/>
          <w:szCs w:val="24"/>
        </w:rPr>
      </w:pPr>
      <w:r>
        <w:rPr>
          <w:color w:val="000000"/>
          <w:sz w:val="24"/>
          <w:szCs w:val="24"/>
        </w:rPr>
        <w:t>Саратовской области</w:t>
      </w:r>
    </w:p>
    <w:p w:rsidR="000C3481" w:rsidRDefault="000C3481" w:rsidP="000C3481">
      <w:pPr>
        <w:widowControl w:val="0"/>
        <w:ind w:right="-285"/>
        <w:jc w:val="right"/>
        <w:rPr>
          <w:rStyle w:val="a8"/>
          <w:rFonts w:eastAsiaTheme="majorEastAsia"/>
          <w:b w:val="0"/>
          <w:shd w:val="clear" w:color="auto" w:fill="FFFFFF"/>
        </w:rPr>
      </w:pPr>
      <w:r>
        <w:rPr>
          <w:color w:val="000000"/>
          <w:sz w:val="24"/>
          <w:szCs w:val="24"/>
        </w:rPr>
        <w:t>«</w:t>
      </w:r>
      <w:r>
        <w:rPr>
          <w:rStyle w:val="a8"/>
          <w:rFonts w:eastAsiaTheme="majorEastAsia"/>
          <w:b w:val="0"/>
          <w:color w:val="000000"/>
          <w:sz w:val="24"/>
          <w:szCs w:val="24"/>
          <w:shd w:val="clear" w:color="auto" w:fill="FFFFFF"/>
        </w:rPr>
        <w:t xml:space="preserve">О внесении изменений в Правила </w:t>
      </w:r>
    </w:p>
    <w:p w:rsidR="000C3481" w:rsidRDefault="000C3481" w:rsidP="000C3481">
      <w:pPr>
        <w:widowControl w:val="0"/>
        <w:ind w:right="-285"/>
        <w:jc w:val="right"/>
        <w:rPr>
          <w:rStyle w:val="a8"/>
          <w:rFonts w:eastAsiaTheme="majorEastAsia"/>
          <w:b w:val="0"/>
          <w:color w:val="000000"/>
          <w:sz w:val="24"/>
          <w:szCs w:val="24"/>
          <w:shd w:val="clear" w:color="auto" w:fill="FFFFFF"/>
        </w:rPr>
      </w:pPr>
      <w:r>
        <w:rPr>
          <w:rStyle w:val="a8"/>
          <w:rFonts w:eastAsiaTheme="majorEastAsia"/>
          <w:b w:val="0"/>
          <w:color w:val="000000"/>
          <w:sz w:val="24"/>
          <w:szCs w:val="24"/>
          <w:shd w:val="clear" w:color="auto" w:fill="FFFFFF"/>
        </w:rPr>
        <w:t>об организации благоустройства территории</w:t>
      </w:r>
    </w:p>
    <w:p w:rsidR="000C3481" w:rsidRDefault="000C3481" w:rsidP="000C3481">
      <w:pPr>
        <w:widowControl w:val="0"/>
        <w:ind w:right="-285"/>
        <w:jc w:val="right"/>
        <w:rPr>
          <w:rFonts w:eastAsiaTheme="majorEastAsia"/>
        </w:rPr>
      </w:pPr>
      <w:r>
        <w:rPr>
          <w:rStyle w:val="a8"/>
          <w:rFonts w:eastAsiaTheme="majorEastAsia"/>
          <w:b w:val="0"/>
          <w:color w:val="000000"/>
          <w:sz w:val="24"/>
          <w:szCs w:val="24"/>
          <w:shd w:val="clear" w:color="auto" w:fill="FFFFFF"/>
        </w:rPr>
        <w:t>Ивантеевского муниципального образования</w:t>
      </w:r>
      <w:r>
        <w:rPr>
          <w:color w:val="000000"/>
          <w:sz w:val="24"/>
          <w:szCs w:val="24"/>
        </w:rPr>
        <w:t>»»</w:t>
      </w:r>
    </w:p>
    <w:p w:rsidR="000C3481" w:rsidRDefault="000C3481" w:rsidP="000C3481">
      <w:pPr>
        <w:widowControl w:val="0"/>
        <w:ind w:right="-285"/>
        <w:jc w:val="right"/>
      </w:pPr>
    </w:p>
    <w:p w:rsidR="000C3481" w:rsidRDefault="000C3481" w:rsidP="000C3481">
      <w:pPr>
        <w:widowControl w:val="0"/>
        <w:ind w:right="-285"/>
        <w:jc w:val="right"/>
        <w:rPr>
          <w:sz w:val="24"/>
          <w:szCs w:val="24"/>
        </w:rPr>
      </w:pPr>
    </w:p>
    <w:p w:rsidR="000C3481" w:rsidRDefault="000C3481" w:rsidP="000C3481">
      <w:pPr>
        <w:widowControl w:val="0"/>
        <w:ind w:right="-285"/>
        <w:jc w:val="right"/>
        <w:rPr>
          <w:sz w:val="24"/>
          <w:szCs w:val="24"/>
        </w:rPr>
      </w:pPr>
    </w:p>
    <w:p w:rsidR="000C3481" w:rsidRDefault="000C3481" w:rsidP="000C3481">
      <w:pPr>
        <w:widowControl w:val="0"/>
        <w:jc w:val="right"/>
        <w:rPr>
          <w:sz w:val="24"/>
          <w:szCs w:val="24"/>
          <w:u w:val="single"/>
        </w:rPr>
      </w:pPr>
    </w:p>
    <w:p w:rsidR="000C3481" w:rsidRDefault="000C3481" w:rsidP="000C3481">
      <w:pPr>
        <w:widowControl w:val="0"/>
        <w:jc w:val="right"/>
        <w:rPr>
          <w:sz w:val="24"/>
          <w:szCs w:val="24"/>
        </w:rPr>
      </w:pPr>
      <w:r>
        <w:rPr>
          <w:sz w:val="24"/>
          <w:szCs w:val="24"/>
        </w:rPr>
        <w:t xml:space="preserve">            </w:t>
      </w:r>
    </w:p>
    <w:p w:rsidR="000C3481" w:rsidRDefault="000C3481" w:rsidP="000C3481">
      <w:pPr>
        <w:jc w:val="both"/>
      </w:pPr>
    </w:p>
    <w:p w:rsidR="000C3481" w:rsidRDefault="000C3481" w:rsidP="000C3481">
      <w:pPr>
        <w:jc w:val="center"/>
        <w:rPr>
          <w:b/>
        </w:rPr>
      </w:pPr>
      <w:r>
        <w:rPr>
          <w:b/>
        </w:rPr>
        <w:t>Состав рабочей группы</w:t>
      </w:r>
    </w:p>
    <w:p w:rsidR="000C3481" w:rsidRDefault="000C3481" w:rsidP="000C3481">
      <w:pPr>
        <w:jc w:val="center"/>
        <w:rPr>
          <w:b/>
        </w:rPr>
      </w:pPr>
      <w:r>
        <w:rPr>
          <w:b/>
        </w:rPr>
        <w:t>по организации и проведению публичных слушаний</w:t>
      </w:r>
    </w:p>
    <w:p w:rsidR="000C3481" w:rsidRDefault="000C3481" w:rsidP="000C3481">
      <w:pPr>
        <w:jc w:val="both"/>
      </w:pPr>
    </w:p>
    <w:p w:rsidR="000C3481" w:rsidRDefault="000C3481" w:rsidP="000C3481">
      <w:pPr>
        <w:ind w:left="3060" w:hanging="3060"/>
        <w:jc w:val="both"/>
      </w:pPr>
      <w:r>
        <w:t>Черникова И.В.  - глава Ивантеевского муниципального образования, Председатель рабочей группы.</w:t>
      </w:r>
    </w:p>
    <w:p w:rsidR="000C3481" w:rsidRDefault="000C3481" w:rsidP="000C3481">
      <w:pPr>
        <w:ind w:left="3060" w:hanging="3060"/>
        <w:jc w:val="both"/>
      </w:pPr>
      <w:r>
        <w:tab/>
        <w:t>Телефон 5-23-70</w:t>
      </w:r>
    </w:p>
    <w:p w:rsidR="000C3481" w:rsidRDefault="000C3481" w:rsidP="000C3481">
      <w:pPr>
        <w:jc w:val="both"/>
      </w:pPr>
    </w:p>
    <w:p w:rsidR="000C3481" w:rsidRDefault="000C3481" w:rsidP="000C3481">
      <w:pPr>
        <w:jc w:val="center"/>
        <w:rPr>
          <w:b/>
        </w:rPr>
      </w:pPr>
    </w:p>
    <w:p w:rsidR="000C3481" w:rsidRDefault="000C3481" w:rsidP="000C3481">
      <w:pPr>
        <w:jc w:val="center"/>
        <w:rPr>
          <w:b/>
        </w:rPr>
      </w:pPr>
    </w:p>
    <w:p w:rsidR="000C3481" w:rsidRDefault="000C3481" w:rsidP="000C3481">
      <w:pPr>
        <w:jc w:val="center"/>
        <w:rPr>
          <w:b/>
        </w:rPr>
      </w:pPr>
      <w:r>
        <w:rPr>
          <w:b/>
        </w:rPr>
        <w:t>Члены рабочей группы:</w:t>
      </w:r>
    </w:p>
    <w:p w:rsidR="000C3481" w:rsidRDefault="000C3481" w:rsidP="000C3481">
      <w:pPr>
        <w:jc w:val="both"/>
      </w:pPr>
    </w:p>
    <w:p w:rsidR="000C3481" w:rsidRDefault="000C3481" w:rsidP="000C3481">
      <w:pPr>
        <w:ind w:left="3060" w:hanging="3060"/>
        <w:jc w:val="both"/>
      </w:pPr>
      <w:proofErr w:type="spellStart"/>
      <w:r>
        <w:t>Чикунов</w:t>
      </w:r>
      <w:proofErr w:type="spellEnd"/>
      <w:r>
        <w:t xml:space="preserve"> С.В. -  </w:t>
      </w:r>
      <w:r>
        <w:rPr>
          <w:spacing w:val="-1"/>
          <w:szCs w:val="28"/>
        </w:rPr>
        <w:t>заместитель главы администрации,</w:t>
      </w:r>
      <w:r>
        <w:t xml:space="preserve"> </w:t>
      </w:r>
    </w:p>
    <w:p w:rsidR="000C3481" w:rsidRDefault="000C3481" w:rsidP="000C3481">
      <w:pPr>
        <w:ind w:left="3060" w:hanging="3060"/>
        <w:jc w:val="both"/>
      </w:pPr>
      <w:r>
        <w:tab/>
        <w:t xml:space="preserve">секретарь рабочей группы </w:t>
      </w:r>
      <w:r>
        <w:tab/>
      </w:r>
    </w:p>
    <w:p w:rsidR="000C3481" w:rsidRDefault="000C3481" w:rsidP="000C3481">
      <w:pPr>
        <w:ind w:left="3060" w:hanging="3060"/>
        <w:jc w:val="both"/>
      </w:pPr>
      <w:r>
        <w:tab/>
        <w:t xml:space="preserve"> Телефон 8 (909) 334-49-78</w:t>
      </w:r>
    </w:p>
    <w:p w:rsidR="000C3481" w:rsidRDefault="000C3481" w:rsidP="000C3481">
      <w:pPr>
        <w:tabs>
          <w:tab w:val="left" w:pos="3600"/>
        </w:tabs>
        <w:ind w:left="3240" w:hanging="3240"/>
        <w:jc w:val="both"/>
      </w:pPr>
    </w:p>
    <w:p w:rsidR="000C3481" w:rsidRDefault="000C3481" w:rsidP="000C3481">
      <w:pPr>
        <w:tabs>
          <w:tab w:val="left" w:pos="3600"/>
        </w:tabs>
        <w:ind w:left="3240" w:hanging="3240"/>
        <w:jc w:val="both"/>
        <w:rPr>
          <w:color w:val="000000"/>
          <w:szCs w:val="28"/>
        </w:rPr>
      </w:pPr>
      <w:r>
        <w:t xml:space="preserve">Афанасьева И.В. – </w:t>
      </w:r>
      <w:r>
        <w:rPr>
          <w:spacing w:val="-1"/>
          <w:szCs w:val="28"/>
        </w:rPr>
        <w:t>начальник юридического отдела</w:t>
      </w:r>
      <w:r>
        <w:rPr>
          <w:color w:val="000000"/>
          <w:szCs w:val="28"/>
        </w:rPr>
        <w:t xml:space="preserve">, </w:t>
      </w:r>
    </w:p>
    <w:p w:rsidR="000C3481" w:rsidRDefault="000C3481" w:rsidP="000C3481">
      <w:pPr>
        <w:tabs>
          <w:tab w:val="left" w:pos="3600"/>
        </w:tabs>
        <w:ind w:left="3240" w:hanging="3240"/>
        <w:jc w:val="both"/>
        <w:rPr>
          <w:color w:val="000000"/>
          <w:szCs w:val="28"/>
        </w:rPr>
      </w:pPr>
      <w:r>
        <w:rPr>
          <w:color w:val="000000"/>
          <w:szCs w:val="28"/>
        </w:rPr>
        <w:tab/>
        <w:t>член рабочей группы</w:t>
      </w:r>
    </w:p>
    <w:p w:rsidR="000C3481" w:rsidRDefault="000C3481" w:rsidP="000C3481">
      <w:pPr>
        <w:tabs>
          <w:tab w:val="left" w:pos="3600"/>
        </w:tabs>
        <w:jc w:val="both"/>
      </w:pPr>
      <w:r>
        <w:t xml:space="preserve">                                              Телефон 5-16-92</w:t>
      </w:r>
    </w:p>
    <w:p w:rsidR="000C3481" w:rsidRDefault="000C3481" w:rsidP="000C3481">
      <w:pPr>
        <w:jc w:val="both"/>
      </w:pPr>
    </w:p>
    <w:p w:rsidR="000C3481" w:rsidRDefault="000C3481" w:rsidP="000C3481">
      <w:pPr>
        <w:jc w:val="both"/>
      </w:pPr>
    </w:p>
    <w:p w:rsidR="000C3481" w:rsidRDefault="000C3481" w:rsidP="000C3481">
      <w:pPr>
        <w:pStyle w:val="3"/>
        <w:tabs>
          <w:tab w:val="left" w:pos="-142"/>
        </w:tabs>
        <w:rPr>
          <w:rFonts w:ascii="Times New Roman" w:hAnsi="Times New Roman"/>
          <w:color w:val="000000"/>
          <w:szCs w:val="28"/>
        </w:rPr>
      </w:pPr>
      <w:r>
        <w:rPr>
          <w:rFonts w:ascii="Times New Roman" w:hAnsi="Times New Roman"/>
          <w:color w:val="000000"/>
          <w:szCs w:val="28"/>
        </w:rPr>
        <w:t xml:space="preserve">Глава Ивантеевского </w:t>
      </w:r>
    </w:p>
    <w:p w:rsidR="000C3481" w:rsidRDefault="000C3481" w:rsidP="000C3481">
      <w:pPr>
        <w:tabs>
          <w:tab w:val="left" w:pos="-142"/>
        </w:tabs>
        <w:jc w:val="both"/>
        <w:rPr>
          <w:b/>
          <w:color w:val="000000"/>
          <w:szCs w:val="28"/>
        </w:rPr>
      </w:pPr>
      <w:r>
        <w:rPr>
          <w:b/>
          <w:color w:val="000000"/>
          <w:szCs w:val="28"/>
        </w:rPr>
        <w:t>муниципального образования</w:t>
      </w:r>
    </w:p>
    <w:p w:rsidR="000C3481" w:rsidRDefault="000C3481" w:rsidP="000C3481">
      <w:pPr>
        <w:tabs>
          <w:tab w:val="left" w:pos="-142"/>
        </w:tabs>
        <w:jc w:val="both"/>
        <w:rPr>
          <w:b/>
          <w:color w:val="000000"/>
          <w:szCs w:val="28"/>
        </w:rPr>
      </w:pPr>
      <w:r>
        <w:rPr>
          <w:b/>
          <w:color w:val="000000"/>
          <w:szCs w:val="28"/>
        </w:rPr>
        <w:t>Ивантеевского муниципального района</w:t>
      </w:r>
    </w:p>
    <w:p w:rsidR="000C3481" w:rsidRDefault="000C3481" w:rsidP="000C3481">
      <w:pPr>
        <w:tabs>
          <w:tab w:val="left" w:pos="-142"/>
        </w:tabs>
        <w:jc w:val="both"/>
        <w:rPr>
          <w:b/>
          <w:color w:val="000000"/>
          <w:szCs w:val="28"/>
        </w:rPr>
      </w:pPr>
      <w:r>
        <w:rPr>
          <w:b/>
          <w:color w:val="000000"/>
          <w:szCs w:val="28"/>
        </w:rPr>
        <w:t xml:space="preserve">Саратовской области                                </w:t>
      </w:r>
      <w:r>
        <w:rPr>
          <w:b/>
          <w:color w:val="000000"/>
          <w:szCs w:val="28"/>
        </w:rPr>
        <w:tab/>
      </w:r>
      <w:r>
        <w:rPr>
          <w:b/>
          <w:color w:val="000000"/>
          <w:szCs w:val="28"/>
        </w:rPr>
        <w:tab/>
        <w:t xml:space="preserve">         И.В. Черникова </w:t>
      </w:r>
    </w:p>
    <w:sectPr w:rsidR="000C3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48"/>
    <w:multiLevelType w:val="multilevel"/>
    <w:tmpl w:val="69A67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B59EE"/>
    <w:multiLevelType w:val="multilevel"/>
    <w:tmpl w:val="8CBC7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33"/>
    <w:rsid w:val="00030A96"/>
    <w:rsid w:val="000C3481"/>
    <w:rsid w:val="00176FDE"/>
    <w:rsid w:val="00184C91"/>
    <w:rsid w:val="002261C5"/>
    <w:rsid w:val="00241D08"/>
    <w:rsid w:val="002F7F38"/>
    <w:rsid w:val="00444DDD"/>
    <w:rsid w:val="004558DD"/>
    <w:rsid w:val="0048170A"/>
    <w:rsid w:val="004F728D"/>
    <w:rsid w:val="005B32E3"/>
    <w:rsid w:val="009E587D"/>
    <w:rsid w:val="009E7AD4"/>
    <w:rsid w:val="009F0B96"/>
    <w:rsid w:val="00AA190A"/>
    <w:rsid w:val="00BE36D3"/>
    <w:rsid w:val="00C03A9D"/>
    <w:rsid w:val="00E0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uiPriority w:val="99"/>
    <w:rsid w:val="002261C5"/>
    <w:pPr>
      <w:overflowPunct w:val="0"/>
      <w:autoSpaceDE w:val="0"/>
      <w:autoSpaceDN w:val="0"/>
      <w:adjustRightInd w:val="0"/>
      <w:ind w:firstLine="720"/>
      <w:jc w:val="both"/>
    </w:pPr>
  </w:style>
  <w:style w:type="paragraph" w:customStyle="1" w:styleId="ConsPlusNormal">
    <w:name w:val="ConsPlusNormal"/>
    <w:uiPriority w:val="99"/>
    <w:semiHidden/>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uiPriority w:val="99"/>
    <w:qFormat/>
    <w:rsid w:val="002261C5"/>
    <w:rPr>
      <w:sz w:val="24"/>
    </w:rPr>
  </w:style>
  <w:style w:type="character" w:customStyle="1" w:styleId="a7">
    <w:name w:val="Подзаголовок Знак"/>
    <w:basedOn w:val="a0"/>
    <w:link w:val="a6"/>
    <w:uiPriority w:val="99"/>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uiPriority w:val="99"/>
    <w:rsid w:val="009E587D"/>
    <w:pPr>
      <w:spacing w:before="100" w:beforeAutospacing="1" w:after="100" w:afterAutospacing="1"/>
    </w:pPr>
    <w:rPr>
      <w:sz w:val="24"/>
      <w:szCs w:val="24"/>
    </w:rPr>
  </w:style>
  <w:style w:type="character" w:customStyle="1" w:styleId="s10">
    <w:name w:val="s_10"/>
    <w:rsid w:val="009E5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uiPriority w:val="99"/>
    <w:rsid w:val="002261C5"/>
    <w:pPr>
      <w:overflowPunct w:val="0"/>
      <w:autoSpaceDE w:val="0"/>
      <w:autoSpaceDN w:val="0"/>
      <w:adjustRightInd w:val="0"/>
      <w:ind w:firstLine="720"/>
      <w:jc w:val="both"/>
    </w:pPr>
  </w:style>
  <w:style w:type="paragraph" w:customStyle="1" w:styleId="ConsPlusNormal">
    <w:name w:val="ConsPlusNormal"/>
    <w:uiPriority w:val="99"/>
    <w:semiHidden/>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uiPriority w:val="99"/>
    <w:qFormat/>
    <w:rsid w:val="002261C5"/>
    <w:rPr>
      <w:sz w:val="24"/>
    </w:rPr>
  </w:style>
  <w:style w:type="character" w:customStyle="1" w:styleId="a7">
    <w:name w:val="Подзаголовок Знак"/>
    <w:basedOn w:val="a0"/>
    <w:link w:val="a6"/>
    <w:uiPriority w:val="99"/>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uiPriority w:val="99"/>
    <w:rsid w:val="009E587D"/>
    <w:pPr>
      <w:spacing w:before="100" w:beforeAutospacing="1" w:after="100" w:afterAutospacing="1"/>
    </w:pPr>
    <w:rPr>
      <w:sz w:val="24"/>
      <w:szCs w:val="24"/>
    </w:rPr>
  </w:style>
  <w:style w:type="character" w:customStyle="1" w:styleId="s10">
    <w:name w:val="s_10"/>
    <w:rsid w:val="009E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158">
      <w:bodyDiv w:val="1"/>
      <w:marLeft w:val="0"/>
      <w:marRight w:val="0"/>
      <w:marTop w:val="0"/>
      <w:marBottom w:val="0"/>
      <w:divBdr>
        <w:top w:val="none" w:sz="0" w:space="0" w:color="auto"/>
        <w:left w:val="none" w:sz="0" w:space="0" w:color="auto"/>
        <w:bottom w:val="none" w:sz="0" w:space="0" w:color="auto"/>
        <w:right w:val="none" w:sz="0" w:space="0" w:color="auto"/>
      </w:divBdr>
    </w:div>
    <w:div w:id="352462570">
      <w:bodyDiv w:val="1"/>
      <w:marLeft w:val="0"/>
      <w:marRight w:val="0"/>
      <w:marTop w:val="0"/>
      <w:marBottom w:val="0"/>
      <w:divBdr>
        <w:top w:val="none" w:sz="0" w:space="0" w:color="auto"/>
        <w:left w:val="none" w:sz="0" w:space="0" w:color="auto"/>
        <w:bottom w:val="none" w:sz="0" w:space="0" w:color="auto"/>
        <w:right w:val="none" w:sz="0" w:space="0" w:color="auto"/>
      </w:divBdr>
    </w:div>
    <w:div w:id="1253048329">
      <w:bodyDiv w:val="1"/>
      <w:marLeft w:val="0"/>
      <w:marRight w:val="0"/>
      <w:marTop w:val="0"/>
      <w:marBottom w:val="0"/>
      <w:divBdr>
        <w:top w:val="none" w:sz="0" w:space="0" w:color="auto"/>
        <w:left w:val="none" w:sz="0" w:space="0" w:color="auto"/>
        <w:bottom w:val="none" w:sz="0" w:space="0" w:color="auto"/>
        <w:right w:val="none" w:sz="0" w:space="0" w:color="auto"/>
      </w:divBdr>
    </w:div>
    <w:div w:id="20072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3" Type="http://schemas.openxmlformats.org/officeDocument/2006/relationships/styles" Target="styles.xml"/><Relationship Id="rId7" Type="http://schemas.openxmlformats.org/officeDocument/2006/relationships/hyperlink" Target="http://base.garant.ru/451304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45130442/" TargetMode="External"/><Relationship Id="rId4" Type="http://schemas.microsoft.com/office/2007/relationships/stylesWithEffects" Target="stylesWithEffects.xml"/><Relationship Id="rId9" Type="http://schemas.openxmlformats.org/officeDocument/2006/relationships/hyperlink" Target="http://base.garant.ru/4513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5DA6-BD7F-4BE5-9D43-7A16CFDA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2018-11-22T05:42:00Z</cp:lastPrinted>
  <dcterms:created xsi:type="dcterms:W3CDTF">2018-11-23T10:11:00Z</dcterms:created>
  <dcterms:modified xsi:type="dcterms:W3CDTF">2018-12-18T11:51:00Z</dcterms:modified>
</cp:coreProperties>
</file>