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overflowPunct w:val="true"/>
        <w:spacing w:after="0" w:before="0" w:line="100" w:lineRule="atLeast"/>
      </w:pPr>
      <w:r>
        <w:rPr>
          <w:sz w:val="28"/>
          <w:b/>
          <w:szCs w:val="20"/>
          <w:bCs/>
          <w:rFonts w:ascii="Times New Roman" w:cs="Times New Roman" w:eastAsia="Times New Roman" w:hAnsi="Times New Roman"/>
        </w:rPr>
        <w:t>СОВЕТ</w:t>
      </w:r>
    </w:p>
    <w:p>
      <w:pPr>
        <w:pStyle w:val="style0"/>
        <w:jc w:val="center"/>
        <w:overflowPunct w:val="true"/>
        <w:spacing w:after="0" w:before="0" w:line="100" w:lineRule="atLeast"/>
      </w:pPr>
      <w:r>
        <w:rPr>
          <w:sz w:val="28"/>
          <w:b/>
          <w:szCs w:val="20"/>
          <w:bCs/>
          <w:rFonts w:ascii="Times New Roman" w:cs="Times New Roman" w:eastAsia="Times New Roman" w:hAnsi="Times New Roman"/>
        </w:rPr>
        <w:t>ЗНАМЕНСКОГО МУНИЦИПАЛЬНОГО ОБРАЗОВАНИЯ ИВАНТЕЕВСКОГО МУНИЦИПАЛЬНОГО РАЙОНА</w:t>
      </w:r>
    </w:p>
    <w:p>
      <w:pPr>
        <w:pStyle w:val="style0"/>
        <w:jc w:val="center"/>
        <w:overflowPunct w:val="true"/>
        <w:spacing w:after="0" w:before="0" w:line="100" w:lineRule="atLeast"/>
      </w:pPr>
      <w:r>
        <w:rPr>
          <w:sz w:val="28"/>
          <w:b/>
          <w:szCs w:val="20"/>
          <w:bCs/>
          <w:rFonts w:ascii="Times New Roman" w:cs="Times New Roman" w:eastAsia="Times New Roman" w:hAnsi="Times New Roman"/>
        </w:rPr>
        <w:t>САРАТОВСКОЙ ОБЛАСТИ</w:t>
      </w:r>
    </w:p>
    <w:p>
      <w:pPr>
        <w:pStyle w:val="style0"/>
        <w:jc w:val="center"/>
        <w:overflowPunct w:val="true"/>
        <w:spacing w:after="0" w:before="0" w:line="100" w:lineRule="atLeast"/>
      </w:pPr>
      <w:r>
        <w:rPr/>
      </w:r>
    </w:p>
    <w:p>
      <w:pPr>
        <w:pStyle w:val="style0"/>
        <w:jc w:val="center"/>
        <w:overflowPunct w:val="true"/>
        <w:spacing w:after="0" w:before="0" w:line="100" w:lineRule="atLeast"/>
      </w:pPr>
      <w:r>
        <w:rPr>
          <w:sz w:val="28"/>
          <w:b/>
          <w:szCs w:val="20"/>
          <w:bCs/>
          <w:rFonts w:ascii="Times New Roman" w:cs="Times New Roman" w:eastAsia="Times New Roman" w:hAnsi="Times New Roman"/>
        </w:rPr>
        <w:t>Сорок пятое  заседание третьего созыва</w:t>
      </w:r>
    </w:p>
    <w:p>
      <w:pPr>
        <w:pStyle w:val="style0"/>
        <w:jc w:val="center"/>
        <w:overflowPunct w:val="true"/>
        <w:spacing w:after="0" w:before="0" w:line="100" w:lineRule="atLeast"/>
      </w:pPr>
      <w:r>
        <w:rPr/>
      </w:r>
    </w:p>
    <w:p>
      <w:pPr>
        <w:pStyle w:val="style0"/>
        <w:jc w:val="center"/>
        <w:overflowPunct w:val="true"/>
        <w:spacing w:after="0" w:before="0" w:line="100" w:lineRule="atLeast"/>
      </w:pPr>
      <w:r>
        <w:rPr>
          <w:sz w:val="28"/>
          <w:b/>
          <w:szCs w:val="20"/>
          <w:bCs/>
          <w:rFonts w:ascii="Times New Roman" w:cs="Times New Roman" w:eastAsia="Times New Roman" w:hAnsi="Times New Roman"/>
        </w:rPr>
        <w:t>РЕШЕНИЕ №</w:t>
      </w:r>
      <w:r>
        <w:rPr>
          <w:color w:val="FF0000"/>
          <w:sz w:val="28"/>
          <w:b/>
          <w:szCs w:val="20"/>
          <w:bCs/>
          <w:rFonts w:ascii="Times New Roman" w:cs="Times New Roman" w:eastAsia="Times New Roman" w:hAnsi="Times New Roman"/>
        </w:rPr>
        <w:t xml:space="preserve"> </w:t>
      </w:r>
      <w:r>
        <w:rPr>
          <w:color w:val="auto"/>
          <w:sz w:val="28"/>
          <w:b/>
          <w:szCs w:val="20"/>
          <w:bCs/>
          <w:rFonts w:ascii="Times New Roman" w:cs="Times New Roman" w:eastAsia="Times New Roman" w:hAnsi="Times New Roman"/>
        </w:rPr>
        <w:t>41</w:t>
      </w:r>
    </w:p>
    <w:p>
      <w:pPr>
        <w:pStyle w:val="style0"/>
        <w:jc w:val="both"/>
        <w:overflowPunct w:val="true"/>
        <w:spacing w:after="0" w:before="0" w:line="100" w:lineRule="atLeast"/>
      </w:pPr>
      <w:r>
        <w:rPr>
          <w:sz w:val="28"/>
          <w:szCs w:val="20"/>
          <w:rFonts w:ascii="Times New Roman" w:cs="Times New Roman" w:eastAsia="Times New Roman" w:hAnsi="Times New Roman"/>
        </w:rPr>
        <w:t xml:space="preserve">                                          </w:t>
      </w:r>
    </w:p>
    <w:p>
      <w:pPr>
        <w:pStyle w:val="style0"/>
        <w:overflowPunct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 xml:space="preserve">от 20  декабря  2013 года                                                                      </w:t>
      </w:r>
    </w:p>
    <w:p>
      <w:pPr>
        <w:pStyle w:val="style0"/>
        <w:overflowPunct w:val="true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szCs w:val="24"/>
          <w:bCs/>
          <w:rFonts w:ascii="Times New Roman" w:cs="Times New Roman" w:eastAsia="Times New Roman" w:hAnsi="Times New Roman"/>
        </w:rPr>
        <w:t>п.Знаменский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  <w:t xml:space="preserve">О внесении изменений в решение Совета 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  <w:t xml:space="preserve">Знаменского муниципального образования 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  <w:t xml:space="preserve">от 20.02.2012 г. № 8 Об утверждении Положения 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  <w:t>«О контрольно-счетном органе Знаменского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  <w:t>муниципального образования»</w:t>
      </w:r>
    </w:p>
    <w:p>
      <w:pPr>
        <w:pStyle w:val="style0"/>
        <w:ind w:firstLine="708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4"/>
          <w:rFonts w:ascii="Times New Roman" w:cs="Times New Roman" w:eastAsia="Times New Roman" w:hAnsi="Times New Roman"/>
        </w:rPr>
        <w:t xml:space="preserve">В соответствии с  Федеральными  законами  от  6 октября 2006 года 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от 7 февраля 2011 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rPr>
          <w:sz w:val="28"/>
          <w:szCs w:val="24"/>
          <w:rFonts w:ascii="Times New Roman" w:cs="Times New Roman" w:eastAsia="Times New Roman" w:hAnsi="Times New Roman"/>
        </w:rPr>
        <w:t xml:space="preserve">и на основании статьи 21 Устава Знаменского муниципального образования,  Совет Знаменского муниципального образования </w:t>
      </w:r>
      <w:r>
        <w:rPr>
          <w:sz w:val="28"/>
          <w:b/>
          <w:szCs w:val="24"/>
          <w:rFonts w:ascii="Times New Roman" w:cs="Times New Roman" w:eastAsia="Times New Roman" w:hAnsi="Times New Roman"/>
        </w:rPr>
        <w:t>РЕШИЛ: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4"/>
          <w:rFonts w:ascii="Times New Roman" w:cs="Times New Roman" w:eastAsia="Times New Roman" w:hAnsi="Times New Roman"/>
        </w:rPr>
        <w:t>1.Внести в Приложение № 1 решения Совета Знаменского муниципального образования от 20 февраля 2012 года № 8 «Об утверждении  Положения «О контрольно-счетном органе  Знаменского муниципального образования» следующие изменения: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4"/>
          <w:rFonts w:ascii="Times New Roman" w:cs="Times New Roman" w:eastAsia="Times New Roman" w:hAnsi="Times New Roman"/>
        </w:rPr>
        <w:t>1.1. «5.Права контрольно - счетного органа »: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4"/>
          <w:rFonts w:ascii="Times New Roman" w:cs="Times New Roman" w:eastAsia="Times New Roman" w:hAnsi="Times New Roman"/>
        </w:rPr>
        <w:t>а) пункт 5.3 изложить в следующей редакции: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4"/>
          <w:rFonts w:ascii="Times New Roman" w:cs="Times New Roman" w:eastAsia="Times New Roman" w:hAnsi="Times New Roman"/>
        </w:rPr>
        <w:t>«5.3 В случае, 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а также средств бюджета территориального государственного внебюджетного фонда субъекта Российской Федерации,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органы».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0"/>
          <w:rFonts w:ascii="Times New Roman" w:cs="Times New Roman" w:eastAsia="Times New Roman" w:hAnsi="Times New Roman"/>
        </w:rPr>
        <w:t>2.Настоящее решение опубликовать в информационном сборнике «Знаменский вестник».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</w:rPr>
        <w:t>Глава Знаменского</w:t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</w:rPr>
        <w:t xml:space="preserve">муниципального образования </w:t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</w:rPr>
        <w:t>Ивантеевского муниципального района</w:t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</w:rPr>
        <w:t>Саратовской области</w:t>
        <w:tab/>
        <w:tab/>
        <w:tab/>
        <w:tab/>
        <w:tab/>
        <w:tab/>
        <w:tab/>
      </w:r>
      <w:r>
        <w:rPr>
          <w:sz w:val="28"/>
          <w:b/>
          <w:szCs w:val="28"/>
          <w:rFonts w:ascii="Times New Roman" w:cs="Times New Roman" w:eastAsia="Times New Roman" w:hAnsi="Times New Roman"/>
          <w:lang w:val="en-US"/>
        </w:rPr>
        <w:t>О.</w:t>
      </w:r>
      <w:r>
        <w:rPr>
          <w:sz w:val="28"/>
          <w:b/>
          <w:szCs w:val="28"/>
          <w:rFonts w:ascii="Times New Roman" w:cs="Times New Roman" w:eastAsia="Times New Roman" w:hAnsi="Times New Roman"/>
          <w:lang w:val="ru-RU"/>
        </w:rPr>
        <w:t>М.Когдова</w:t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200" w:before="0" w:line="276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720" w:left="1418" w:right="964" w:top="72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SimSun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page number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Mangal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Mangal" w:hAnsi="Arial"/>
    </w:rPr>
  </w:style>
  <w:style w:styleId="style24" w:type="paragraph">
    <w:name w:val="Верхний колонтитул"/>
    <w:basedOn w:val="style0"/>
    <w:next w:val="style24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25" w:type="paragraph">
    <w:name w:val="Нижний колонтитул"/>
    <w:basedOn w:val="style0"/>
    <w:next w:val="style25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>
      <w:sz w:val="24"/>
      <w:szCs w:val="24"/>
      <w:rFonts w:ascii="Times New Roman" w:cs="Times New Roman" w:eastAsia="Times New Roman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2013-12-23T06:46:00.00Z</dcterms:created>
  <dc:creator>USER</dc:creator>
  <cp:lastModifiedBy>USER</cp:lastModifiedBy>
  <cp:lastPrinted>2014-01-29T14:11:08.00Z</cp:lastPrinted>
  <dcterms:modified xsi:type="dcterms:W3CDTF">2013-12-23T07:07:00.00Z</dcterms:modified>
  <cp:revision>3</cp:revision>
</cp:coreProperties>
</file>