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5A7" w:rsidRPr="009B5CD3" w:rsidRDefault="004E25A7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Бартеневского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4E25A7" w:rsidRPr="00042D75" w:rsidRDefault="004E25A7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4E25A7" w:rsidRDefault="00573E90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 w:rsidRPr="00573E90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92.75pt;height:240.75pt;visibility:visible">
            <v:imagedata r:id="rId5" o:title=""/>
          </v:shape>
        </w:pict>
      </w:r>
    </w:p>
    <w:p w:rsidR="004E25A7" w:rsidRPr="00C52C56" w:rsidRDefault="004E25A7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4E25A7" w:rsidRPr="00AD5A8C" w:rsidRDefault="004E25A7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9E39DE" w:rsidRDefault="009E39DE" w:rsidP="009E39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Бартеневского муниципального образования  </w:t>
      </w:r>
    </w:p>
    <w:p w:rsidR="009E39DE" w:rsidRDefault="009E39DE" w:rsidP="009E39DE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2086,4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3389,3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2835,1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1967,2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3283,2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2723,6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119,2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106,1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111,5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1840,8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3689,6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2994,7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1270,0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1472,4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1396,5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289,7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334,1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251,0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182,2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1719,9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1234,1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56,8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65,0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42,1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101,2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48,1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9E39DE" w:rsidRPr="005F595D" w:rsidRDefault="009E39DE" w:rsidP="009E39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245,6</w:t>
            </w:r>
          </w:p>
        </w:tc>
        <w:tc>
          <w:tcPr>
            <w:tcW w:w="170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-300,3</w:t>
            </w:r>
          </w:p>
        </w:tc>
        <w:tc>
          <w:tcPr>
            <w:tcW w:w="163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-159,6</w:t>
            </w:r>
          </w:p>
        </w:tc>
      </w:tr>
    </w:tbl>
    <w:p w:rsidR="009E39DE" w:rsidRPr="00AE0E75" w:rsidRDefault="009E39DE" w:rsidP="009E39DE">
      <w:pPr>
        <w:spacing w:line="240" w:lineRule="auto"/>
        <w:jc w:val="both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sz w:val="28"/>
          <w:szCs w:val="28"/>
        </w:rPr>
        <w:tab/>
      </w:r>
    </w:p>
    <w:p w:rsidR="00B150BE" w:rsidRPr="00C52C56" w:rsidRDefault="004E25A7" w:rsidP="00B150B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150BE"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="00B150BE" w:rsidRPr="00917BEA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B150BE" w:rsidRDefault="00B150BE" w:rsidP="00B150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E25A7" w:rsidRDefault="004E25A7" w:rsidP="009F20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5A7" w:rsidRDefault="004E25A7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4E25A7" w:rsidRDefault="002D7968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3E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492pt;height:324.75pt;visibility:visible">
            <v:imagedata r:id="rId6" o:title=""/>
          </v:shape>
        </w:pict>
      </w:r>
    </w:p>
    <w:p w:rsidR="004E25A7" w:rsidRDefault="004E25A7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Дефицит и профицит</w:t>
      </w:r>
    </w:p>
    <w:p w:rsidR="004E25A7" w:rsidRPr="00574F8A" w:rsidRDefault="002D7968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3E90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style="width:467.25pt;height:273.75pt">
            <v:imagedata r:id="rId7" o:title=""/>
          </v:shape>
        </w:pict>
      </w: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t>Доходы бюджета</w:t>
      </w:r>
    </w:p>
    <w:p w:rsidR="004E25A7" w:rsidRDefault="002D7968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573E9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28" type="#_x0000_t75" style="width:495.75pt;height:234.75pt">
            <v:imagedata r:id="rId8" o:title=""/>
          </v:shape>
        </w:pict>
      </w: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вид безвозмездных перечислений</w:t>
      </w:r>
    </w:p>
    <w:p w:rsidR="004E25A7" w:rsidRDefault="002D7968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73E9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" o:spid="_x0000_i1029" type="#_x0000_t75" style="width:495.75pt;height:327.75pt;visibility:visible">
            <v:imagedata r:id="rId9" o:title=""/>
          </v:shape>
        </w:pict>
      </w: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4E25A7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917BEA" w:rsidRPr="00917BEA" w:rsidRDefault="00917BEA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1775DD" w:rsidRDefault="001775D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C453CD" w:rsidRDefault="00C453C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4E25A7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Федеральные, региональные и местные налоги.</w:t>
      </w:r>
    </w:p>
    <w:p w:rsidR="004E25A7" w:rsidRDefault="002D7968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573E9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7" o:spid="_x0000_i1030" type="#_x0000_t75" style="width:492pt;height:347.25pt;visibility:visible">
            <v:imagedata r:id="rId10" o:title=""/>
          </v:shape>
        </w:pict>
      </w:r>
    </w:p>
    <w:p w:rsidR="004E25A7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Мы все - налогоплательщики</w:t>
      </w:r>
    </w:p>
    <w:p w:rsidR="004E25A7" w:rsidRDefault="002D7968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573E90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pict>
          <v:shape id="_x0000_i1031" type="#_x0000_t75" style="width:495.75pt;height:344.25pt">
            <v:imagedata r:id="rId11" o:title=""/>
          </v:shape>
        </w:pict>
      </w:r>
    </w:p>
    <w:p w:rsidR="004E25A7" w:rsidRPr="004A5D40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9C4BC2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Налоги</w:t>
      </w:r>
      <w:proofErr w:type="gramEnd"/>
      <w:r w:rsidRPr="009C4BC2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зачисляемые в бюджет муниципального образования</w:t>
      </w:r>
      <w:r w:rsidR="00286D95" w:rsidRPr="009C4BC2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 2015</w:t>
      </w:r>
      <w:r w:rsidR="00096D46" w:rsidRPr="009C4BC2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году</w:t>
      </w:r>
    </w:p>
    <w:p w:rsidR="004E25A7" w:rsidRDefault="002D7968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573E90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pict>
          <v:shape id="_x0000_i1032" type="#_x0000_t75" style="width:492pt;height:316.5pt">
            <v:imagedata r:id="rId12" o:title=""/>
          </v:shape>
        </w:pict>
      </w: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E25A7" w:rsidRPr="00174E31" w:rsidRDefault="004E25A7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9228E3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Структура доходов бюджета Бартеневского муниципального образования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4E25A7" w:rsidRDefault="004E25A7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</w:t>
      </w:r>
      <w:proofErr w:type="gramStart"/>
      <w:r w:rsidRPr="00174E3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74E31">
        <w:rPr>
          <w:rFonts w:ascii="Times New Roman" w:hAnsi="Times New Roman" w:cs="Times New Roman"/>
          <w:sz w:val="28"/>
          <w:szCs w:val="28"/>
        </w:rPr>
        <w:t>уб.)</w:t>
      </w:r>
    </w:p>
    <w:tbl>
      <w:tblPr>
        <w:tblW w:w="9371" w:type="dxa"/>
        <w:tblInd w:w="93" w:type="dxa"/>
        <w:tblLayout w:type="fixed"/>
        <w:tblLook w:val="00A0"/>
      </w:tblPr>
      <w:tblGrid>
        <w:gridCol w:w="5260"/>
        <w:gridCol w:w="1559"/>
        <w:gridCol w:w="1276"/>
        <w:gridCol w:w="1276"/>
      </w:tblGrid>
      <w:tr w:rsidR="004C4A8E" w:rsidRPr="005F595D" w:rsidTr="00E026BD">
        <w:trPr>
          <w:trHeight w:val="322"/>
        </w:trPr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8E" w:rsidRPr="005B21A7" w:rsidRDefault="004C4A8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8E" w:rsidRPr="003E464D" w:rsidRDefault="004C4A8E" w:rsidP="009E39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Фактиче-ское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исполне-ние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 2013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8E" w:rsidRPr="003E464D" w:rsidRDefault="004C4A8E" w:rsidP="009E39D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Уточнен-ный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план за 2014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4A8E" w:rsidRPr="003E464D" w:rsidRDefault="004C4A8E" w:rsidP="009E39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Бюджет на 2015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4E25A7" w:rsidRPr="005F595D" w:rsidTr="00E026BD">
        <w:trPr>
          <w:trHeight w:val="465"/>
        </w:trPr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BB38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3162,4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2723,6</w:t>
            </w:r>
          </w:p>
        </w:tc>
      </w:tr>
      <w:tr w:rsidR="00BB3803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239,3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218,2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75,8</w:t>
            </w: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2016C5" w:rsidRDefault="00BB3803" w:rsidP="00350C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4E25A7" w:rsidRPr="002016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кциз</w:t>
            </w:r>
            <w:r w:rsidR="00350C5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="004E25A7" w:rsidRPr="002016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 w:rsidR="00350C5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1719,9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1214,1</w:t>
            </w: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229,6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116,8</w:t>
            </w: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алог на имущество физ</w:t>
            </w:r>
            <w:proofErr w:type="gramStart"/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101,9</w:t>
            </w: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1218,1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970</w:t>
            </w:r>
            <w:r w:rsidR="00262D7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1214,0</w:t>
            </w: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62D7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BB38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BB3803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2541C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262D7C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68109B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8109B">
              <w:rPr>
                <w:rFonts w:ascii="Times New Roman" w:hAnsi="Times New Roman"/>
                <w:b/>
                <w:sz w:val="28"/>
                <w:szCs w:val="28"/>
              </w:rPr>
              <w:t>119,2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68109B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8109B">
              <w:rPr>
                <w:rFonts w:ascii="Times New Roman" w:hAnsi="Times New Roman"/>
                <w:b/>
                <w:sz w:val="28"/>
                <w:szCs w:val="28"/>
              </w:rPr>
              <w:t>106,1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68109B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8109B">
              <w:rPr>
                <w:rFonts w:ascii="Times New Roman" w:hAnsi="Times New Roman"/>
                <w:b/>
                <w:sz w:val="28"/>
                <w:szCs w:val="28"/>
              </w:rPr>
              <w:t>111,5</w:t>
            </w:r>
          </w:p>
        </w:tc>
      </w:tr>
      <w:tr w:rsidR="0068109B" w:rsidRPr="005F595D" w:rsidTr="00E026BD">
        <w:trPr>
          <w:trHeight w:val="32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E026BD">
        <w:trPr>
          <w:trHeight w:val="322"/>
        </w:trPr>
        <w:tc>
          <w:tcPr>
            <w:tcW w:w="5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42,4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A326AA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44,1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A85BA9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46,5</w:t>
            </w:r>
          </w:p>
        </w:tc>
      </w:tr>
      <w:tr w:rsidR="0068109B" w:rsidRPr="005F595D" w:rsidTr="00E026BD">
        <w:trPr>
          <w:trHeight w:val="322"/>
        </w:trPr>
        <w:tc>
          <w:tcPr>
            <w:tcW w:w="5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E026BD">
        <w:trPr>
          <w:trHeight w:val="322"/>
        </w:trPr>
        <w:tc>
          <w:tcPr>
            <w:tcW w:w="5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E026BD">
        <w:trPr>
          <w:trHeight w:val="322"/>
        </w:trPr>
        <w:tc>
          <w:tcPr>
            <w:tcW w:w="5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56,8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A326AA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A85BA9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65,0</w:t>
            </w:r>
          </w:p>
        </w:tc>
      </w:tr>
      <w:tr w:rsidR="0068109B" w:rsidRPr="005F595D" w:rsidTr="00E026BD">
        <w:trPr>
          <w:trHeight w:val="322"/>
        </w:trPr>
        <w:tc>
          <w:tcPr>
            <w:tcW w:w="5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E026BD">
        <w:trPr>
          <w:trHeight w:val="2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68109B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68109B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3389,3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68109B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2835,1</w:t>
            </w:r>
          </w:p>
        </w:tc>
      </w:tr>
    </w:tbl>
    <w:p w:rsidR="004E25A7" w:rsidRPr="00174E31" w:rsidRDefault="004E25A7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5A7" w:rsidRPr="009C4BC2" w:rsidRDefault="004E25A7" w:rsidP="0043015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4BC2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Структура доходов</w:t>
      </w:r>
      <w:r w:rsidRPr="009C4BC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E25A7" w:rsidRDefault="00262D7C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2013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году доходы составили –</w:t>
      </w:r>
      <w:r w:rsidR="001B7087">
        <w:rPr>
          <w:rFonts w:ascii="Times New Roman" w:hAnsi="Times New Roman" w:cs="Times New Roman"/>
          <w:b/>
          <w:bCs/>
          <w:sz w:val="28"/>
          <w:szCs w:val="28"/>
        </w:rPr>
        <w:t xml:space="preserve"> 2086,4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</w:t>
      </w:r>
      <w:proofErr w:type="gramStart"/>
      <w:r w:rsidR="004E25A7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4E25A7"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4E25A7" w:rsidRPr="00947521" w:rsidRDefault="0087203A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5CF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object w:dxaOrig="6975" w:dyaOrig="2767">
          <v:shape id="_x0000_i1033" type="#_x0000_t75" style="width:479.25pt;height:202.5pt" o:ole="">
            <v:imagedata r:id="rId13" o:title=""/>
            <o:lock v:ext="edit" aspectratio="f"/>
          </v:shape>
          <o:OLEObject Type="Embed" ProgID="Excel.Sheet.8" ShapeID="_x0000_i1033" DrawAspect="Content" ObjectID="_1526978272" r:id="rId14"/>
        </w:object>
      </w:r>
    </w:p>
    <w:p w:rsidR="004E25A7" w:rsidRDefault="00262D7C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доходов в 2014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году составил –</w:t>
      </w:r>
      <w:r w:rsidR="00315CFE">
        <w:rPr>
          <w:rFonts w:ascii="Times New Roman" w:hAnsi="Times New Roman" w:cs="Times New Roman"/>
          <w:b/>
          <w:bCs/>
          <w:sz w:val="28"/>
          <w:szCs w:val="28"/>
        </w:rPr>
        <w:t xml:space="preserve"> 3389,3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</w:t>
      </w:r>
      <w:proofErr w:type="gramStart"/>
      <w:r w:rsidR="004E25A7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4E25A7"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107DBD" w:rsidRPr="007D7FA6" w:rsidRDefault="009228E3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595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6424" w:dyaOrig="3132">
          <v:shape id="_x0000_i1034" type="#_x0000_t75" style="width:470.25pt;height:228pt" o:ole="">
            <v:imagedata r:id="rId15" o:title=""/>
            <o:lock v:ext="edit" aspectratio="f"/>
          </v:shape>
          <o:OLEObject Type="Embed" ProgID="Excel.Sheet.8" ShapeID="_x0000_i1034" DrawAspect="Content" ObjectID="_1526978273" r:id="rId16"/>
        </w:objec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42F98" w:rsidRDefault="00E42F98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228E3" w:rsidRDefault="009228E3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54CB2" w:rsidRDefault="00A54CB2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Pr="005E031E" w:rsidRDefault="0050187B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2D7C">
        <w:rPr>
          <w:rFonts w:ascii="Times New Roman" w:hAnsi="Times New Roman" w:cs="Times New Roman"/>
          <w:b/>
          <w:bCs/>
          <w:sz w:val="28"/>
          <w:szCs w:val="28"/>
        </w:rPr>
        <w:t>Доходы бюджета в 2015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году составят –</w:t>
      </w:r>
      <w:r w:rsidR="00E42F98">
        <w:rPr>
          <w:rFonts w:ascii="Times New Roman" w:hAnsi="Times New Roman" w:cs="Times New Roman"/>
          <w:b/>
          <w:bCs/>
          <w:sz w:val="28"/>
          <w:szCs w:val="28"/>
        </w:rPr>
        <w:t>2835,1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</w:t>
      </w:r>
      <w:proofErr w:type="gramStart"/>
      <w:r w:rsidR="004E25A7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4E25A7"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4B08E4" w:rsidRDefault="004E25A7" w:rsidP="00B10BCB">
      <w:pPr>
        <w:spacing w:line="24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71C1" w:rsidRPr="005F595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6249" w:dyaOrig="3235">
          <v:shape id="_x0000_i1035" type="#_x0000_t75" style="width:471.75pt;height:219.75pt" o:ole="">
            <v:imagedata r:id="rId17" o:title=""/>
            <o:lock v:ext="edit" aspectratio="f"/>
          </v:shape>
          <o:OLEObject Type="Embed" ProgID="Excel.Sheet.8" ShapeID="_x0000_i1035" DrawAspect="Content" ObjectID="_1526978274" r:id="rId18"/>
        </w:object>
      </w:r>
    </w:p>
    <w:p w:rsidR="00996910" w:rsidRDefault="00996910" w:rsidP="00E16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69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6FC7" w:rsidRPr="00E16FC7" w:rsidRDefault="00E16FC7" w:rsidP="00E16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4CB2" w:rsidRPr="008500AC" w:rsidRDefault="00A54CB2" w:rsidP="00A54C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500AC">
        <w:rPr>
          <w:rFonts w:ascii="Times New Roman" w:hAnsi="Times New Roman" w:cs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A54CB2" w:rsidRPr="008500AC" w:rsidRDefault="00A54CB2" w:rsidP="00A54CB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00AC">
        <w:rPr>
          <w:rFonts w:ascii="Times New Roman" w:hAnsi="Times New Roman" w:cs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2015 года.</w:t>
      </w:r>
    </w:p>
    <w:p w:rsidR="001F3F09" w:rsidRDefault="00A54CB2" w:rsidP="00A54C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910" w:rsidRPr="00E16FC7" w:rsidRDefault="00A54CB2" w:rsidP="00A54C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6910" w:rsidRPr="00E16FC7">
        <w:rPr>
          <w:rFonts w:ascii="Times New Roman" w:hAnsi="Times New Roman" w:cs="Times New Roman"/>
          <w:sz w:val="28"/>
          <w:szCs w:val="28"/>
        </w:rPr>
        <w:t xml:space="preserve">Принятый Федеральный закон </w:t>
      </w:r>
      <w:r w:rsidRPr="00E16FC7">
        <w:rPr>
          <w:rFonts w:ascii="Times New Roman" w:hAnsi="Times New Roman" w:cs="Times New Roman"/>
          <w:sz w:val="28"/>
          <w:szCs w:val="28"/>
        </w:rPr>
        <w:t xml:space="preserve">№383 </w:t>
      </w:r>
      <w:r w:rsidR="00996910" w:rsidRPr="00E16FC7">
        <w:rPr>
          <w:rFonts w:ascii="Times New Roman" w:hAnsi="Times New Roman" w:cs="Times New Roman"/>
          <w:sz w:val="28"/>
          <w:szCs w:val="28"/>
        </w:rPr>
        <w:t>от 29.11.14г. предусматривает с 01.01.2015 года уменьшение норматива отчисления в бюджеты поселений:</w:t>
      </w:r>
    </w:p>
    <w:p w:rsidR="00996910" w:rsidRPr="00E16FC7" w:rsidRDefault="00996910" w:rsidP="00A54CB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6FC7">
        <w:rPr>
          <w:rFonts w:ascii="Times New Roman" w:hAnsi="Times New Roman" w:cs="Times New Roman"/>
          <w:sz w:val="28"/>
          <w:szCs w:val="28"/>
        </w:rPr>
        <w:t>- от НДФЛ на  8 %</w:t>
      </w:r>
    </w:p>
    <w:p w:rsidR="00996910" w:rsidRPr="00E16FC7" w:rsidRDefault="00996910" w:rsidP="00A54CB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16FC7">
        <w:rPr>
          <w:rFonts w:ascii="Times New Roman" w:hAnsi="Times New Roman" w:cs="Times New Roman"/>
          <w:sz w:val="28"/>
          <w:szCs w:val="28"/>
        </w:rPr>
        <w:t xml:space="preserve">- от единого сельскохозяйственного налога на 20% </w:t>
      </w:r>
    </w:p>
    <w:p w:rsidR="00996910" w:rsidRPr="00E16FC7" w:rsidRDefault="00996910" w:rsidP="00A54C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6FC7">
        <w:rPr>
          <w:rFonts w:ascii="Times New Roman" w:hAnsi="Times New Roman" w:cs="Times New Roman"/>
          <w:sz w:val="28"/>
          <w:szCs w:val="28"/>
        </w:rPr>
        <w:t xml:space="preserve">         - от арендной платы за земельные участки государственная </w:t>
      </w:r>
      <w:proofErr w:type="gramStart"/>
      <w:r w:rsidRPr="00E16FC7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E16FC7">
        <w:rPr>
          <w:rFonts w:ascii="Times New Roman" w:hAnsi="Times New Roman" w:cs="Times New Roman"/>
          <w:sz w:val="28"/>
          <w:szCs w:val="28"/>
        </w:rPr>
        <w:t xml:space="preserve"> на которые не разграничена и которые расположены в границах поселений  на </w:t>
      </w:r>
      <w:r w:rsidR="001C1FC1">
        <w:rPr>
          <w:rFonts w:ascii="Times New Roman" w:hAnsi="Times New Roman" w:cs="Times New Roman"/>
          <w:sz w:val="28"/>
          <w:szCs w:val="28"/>
        </w:rPr>
        <w:t>50</w:t>
      </w:r>
      <w:r w:rsidRPr="00E16FC7">
        <w:rPr>
          <w:rFonts w:ascii="Times New Roman" w:hAnsi="Times New Roman" w:cs="Times New Roman"/>
          <w:sz w:val="28"/>
          <w:szCs w:val="28"/>
        </w:rPr>
        <w:t>%</w:t>
      </w:r>
    </w:p>
    <w:p w:rsidR="00996910" w:rsidRPr="00E16FC7" w:rsidRDefault="00996910" w:rsidP="00A54C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6FC7">
        <w:rPr>
          <w:rFonts w:ascii="Times New Roman" w:hAnsi="Times New Roman" w:cs="Times New Roman"/>
          <w:sz w:val="28"/>
          <w:szCs w:val="28"/>
        </w:rPr>
        <w:t xml:space="preserve">          - от продажи земельных участков на территориях сельских поселений, государственная собственность на которые не разграничена на </w:t>
      </w:r>
      <w:r w:rsidR="001C1FC1">
        <w:rPr>
          <w:rFonts w:ascii="Times New Roman" w:hAnsi="Times New Roman" w:cs="Times New Roman"/>
          <w:sz w:val="28"/>
          <w:szCs w:val="28"/>
        </w:rPr>
        <w:t>50</w:t>
      </w:r>
      <w:r w:rsidRPr="00E16FC7">
        <w:rPr>
          <w:rFonts w:ascii="Times New Roman" w:hAnsi="Times New Roman" w:cs="Times New Roman"/>
          <w:sz w:val="28"/>
          <w:szCs w:val="28"/>
        </w:rPr>
        <w:t>%.</w:t>
      </w:r>
    </w:p>
    <w:p w:rsidR="001F3F09" w:rsidRDefault="004B08E4" w:rsidP="00A54C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6F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08E4" w:rsidRPr="00E16FC7" w:rsidRDefault="004B08E4" w:rsidP="00A54CB2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E16FC7">
        <w:rPr>
          <w:rFonts w:ascii="Times New Roman" w:hAnsi="Times New Roman" w:cs="Times New Roman"/>
          <w:sz w:val="28"/>
          <w:szCs w:val="28"/>
        </w:rPr>
        <w:t xml:space="preserve"> Основными бюджетообразующими доходами бюджета муниципального образования являются</w:t>
      </w:r>
      <w:r w:rsidR="001F3F09" w:rsidRPr="001F3F09">
        <w:rPr>
          <w:rFonts w:ascii="Times New Roman" w:hAnsi="Times New Roman" w:cs="Times New Roman"/>
          <w:sz w:val="28"/>
          <w:szCs w:val="28"/>
        </w:rPr>
        <w:t xml:space="preserve"> </w:t>
      </w:r>
      <w:r w:rsidR="001F3F09" w:rsidRPr="00E16FC7">
        <w:rPr>
          <w:rFonts w:ascii="Times New Roman" w:hAnsi="Times New Roman" w:cs="Times New Roman"/>
          <w:sz w:val="28"/>
          <w:szCs w:val="28"/>
        </w:rPr>
        <w:t>земельный налог</w:t>
      </w:r>
      <w:r w:rsidR="001F3F09">
        <w:rPr>
          <w:rFonts w:ascii="Times New Roman" w:hAnsi="Times New Roman" w:cs="Times New Roman"/>
          <w:sz w:val="28"/>
          <w:szCs w:val="28"/>
        </w:rPr>
        <w:t xml:space="preserve">, акцизы на нефтепродукты </w:t>
      </w:r>
      <w:r w:rsidRPr="00E16FC7">
        <w:rPr>
          <w:rFonts w:ascii="Times New Roman" w:hAnsi="Times New Roman" w:cs="Times New Roman"/>
          <w:sz w:val="28"/>
          <w:szCs w:val="28"/>
        </w:rPr>
        <w:t xml:space="preserve"> </w:t>
      </w:r>
      <w:r w:rsidR="007C47A0">
        <w:rPr>
          <w:rFonts w:ascii="Times New Roman" w:hAnsi="Times New Roman" w:cs="Times New Roman"/>
          <w:sz w:val="28"/>
          <w:szCs w:val="28"/>
        </w:rPr>
        <w:t xml:space="preserve">и единый </w:t>
      </w:r>
      <w:proofErr w:type="gramStart"/>
      <w:r w:rsidR="007C47A0">
        <w:rPr>
          <w:rFonts w:ascii="Times New Roman" w:hAnsi="Times New Roman" w:cs="Times New Roman"/>
          <w:sz w:val="28"/>
          <w:szCs w:val="28"/>
        </w:rPr>
        <w:t>сельхоз налог</w:t>
      </w:r>
      <w:proofErr w:type="gramEnd"/>
      <w:r w:rsidRPr="00E16FC7">
        <w:rPr>
          <w:rFonts w:ascii="Times New Roman" w:hAnsi="Times New Roman" w:cs="Times New Roman"/>
          <w:sz w:val="28"/>
          <w:szCs w:val="28"/>
        </w:rPr>
        <w:t>.</w:t>
      </w:r>
    </w:p>
    <w:p w:rsidR="004B08E4" w:rsidRPr="00E16FC7" w:rsidRDefault="004B08E4" w:rsidP="00E16FC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6FC7" w:rsidRDefault="00E16FC7" w:rsidP="00B10B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6FC7" w:rsidRDefault="00E16FC7" w:rsidP="00B10B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6FC7" w:rsidRDefault="00E16FC7" w:rsidP="00B10B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6FC7" w:rsidRDefault="00E16FC7" w:rsidP="00B10B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6FC7" w:rsidRDefault="00E16FC7" w:rsidP="00B10B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6FC7" w:rsidRPr="009F2080" w:rsidRDefault="00E16FC7" w:rsidP="00B10BC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Pr="00E720B9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</w:t>
      </w: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4E25A7" w:rsidRDefault="004E25A7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4E25A7" w:rsidRDefault="004E25A7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4E25A7" w:rsidRDefault="002D7968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3E9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3" o:spid="_x0000_i1036" type="#_x0000_t75" style="width:492pt;height:178.5pt;visibility:visible">
            <v:imagedata r:id="rId19" o:title=""/>
          </v:shape>
        </w:pict>
      </w:r>
    </w:p>
    <w:p w:rsidR="004E25A7" w:rsidRDefault="004E25A7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Расходы по основным функциям муниципального </w:t>
      </w:r>
      <w:r w:rsidR="004828CB">
        <w:rPr>
          <w:rFonts w:ascii="Times New Roman" w:hAnsi="Times New Roman" w:cs="Times New Roman"/>
          <w:b/>
          <w:bCs/>
          <w:sz w:val="32"/>
          <w:szCs w:val="32"/>
        </w:rPr>
        <w:t>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4E25A7" w:rsidRPr="00574F8A" w:rsidRDefault="002D7968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73E90">
        <w:rPr>
          <w:rFonts w:ascii="Times New Roman" w:hAnsi="Times New Roman" w:cs="Times New Roman"/>
          <w:b/>
          <w:bCs/>
          <w:sz w:val="32"/>
          <w:szCs w:val="32"/>
        </w:rPr>
        <w:pict>
          <v:shape id="_x0000_i1037" type="#_x0000_t75" style="width:495.75pt;height:175.5pt">
            <v:imagedata r:id="rId20" o:title=""/>
          </v:shape>
        </w:pict>
      </w:r>
    </w:p>
    <w:p w:rsidR="00473509" w:rsidRDefault="00473509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E39DE" w:rsidRPr="00174E31" w:rsidRDefault="009E39DE" w:rsidP="009E39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</w:t>
      </w:r>
      <w:r w:rsidRPr="00C82779">
        <w:rPr>
          <w:rFonts w:ascii="Times New Roman" w:hAnsi="Times New Roman"/>
          <w:sz w:val="28"/>
          <w:szCs w:val="28"/>
        </w:rPr>
        <w:t xml:space="preserve"> </w:t>
      </w:r>
      <w:r w:rsidRPr="00C82779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образования по разделам в 2013-2015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5662"/>
        <w:gridCol w:w="1018"/>
        <w:gridCol w:w="891"/>
        <w:gridCol w:w="891"/>
      </w:tblGrid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69,0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39,9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46,6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46,6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41,2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15,7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9,1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</w:tr>
    </w:tbl>
    <w:p w:rsidR="009E39DE" w:rsidRDefault="009E39DE" w:rsidP="009E39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C47A0" w:rsidRDefault="007C47A0" w:rsidP="009E39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C47A0" w:rsidRPr="004048F1" w:rsidRDefault="007C47A0" w:rsidP="009E39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04704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B5CD3">
        <w:rPr>
          <w:rFonts w:ascii="Times New Roman" w:hAnsi="Times New Roman" w:cs="Times New Roman"/>
          <w:b/>
          <w:bCs/>
          <w:sz w:val="32"/>
          <w:szCs w:val="32"/>
          <w:highlight w:val="darkGreen"/>
        </w:rPr>
        <w:lastRenderedPageBreak/>
        <w:t>Структура расходов.</w:t>
      </w:r>
    </w:p>
    <w:p w:rsidR="009E39DE" w:rsidRDefault="009E39DE" w:rsidP="009E39DE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Pr="00C82779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образования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9E39DE" w:rsidRPr="008233F8" w:rsidRDefault="009E39DE" w:rsidP="009E39D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165"/>
        <w:gridCol w:w="986"/>
        <w:gridCol w:w="986"/>
        <w:gridCol w:w="986"/>
      </w:tblGrid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500,9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275,7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0,82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44,2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38,4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39,6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9E39DE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1335,8</w:t>
            </w:r>
          </w:p>
        </w:tc>
        <w:tc>
          <w:tcPr>
            <w:tcW w:w="0" w:type="auto"/>
          </w:tcPr>
          <w:p w:rsidR="009E39DE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998,4</w:t>
            </w:r>
          </w:p>
        </w:tc>
        <w:tc>
          <w:tcPr>
            <w:tcW w:w="0" w:type="auto"/>
          </w:tcPr>
          <w:p w:rsidR="009E39DE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963,6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2366,1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3042,0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2470,9</w:t>
            </w:r>
          </w:p>
        </w:tc>
      </w:tr>
    </w:tbl>
    <w:p w:rsidR="009E39DE" w:rsidRDefault="009E39DE" w:rsidP="009E39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4704" w:rsidRPr="00A04704" w:rsidRDefault="00A04704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0A66BC" w:rsidRDefault="00573E9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86.25pt;margin-top:-3.7pt;width:62.6pt;height:20.25pt;z-index:1" strokecolor="white">
            <v:textbox>
              <w:txbxContent>
                <w:p w:rsidR="005A6FD8" w:rsidRPr="00700FD0" w:rsidRDefault="005A6FD8" w:rsidP="00700FD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Руб.</w:t>
                  </w:r>
                </w:p>
              </w:txbxContent>
            </v:textbox>
          </v:shape>
        </w:pict>
      </w:r>
      <w:r w:rsidR="00F24A29" w:rsidRPr="00F43530">
        <w:rPr>
          <w:rFonts w:ascii="Times New Roman" w:hAnsi="Times New Roman" w:cs="Times New Roman"/>
          <w:b/>
          <w:bCs/>
          <w:sz w:val="28"/>
          <w:szCs w:val="28"/>
          <w:lang w:val="en-US"/>
        </w:rPr>
        <w:object w:dxaOrig="8859" w:dyaOrig="4401">
          <v:shape id="_x0000_i1038" type="#_x0000_t75" style="width:443.25pt;height:219.75pt" o:ole="">
            <v:imagedata r:id="rId21" o:title=""/>
          </v:shape>
          <o:OLEObject Type="Embed" ProgID="MSGraph.Chart.8" ShapeID="_x0000_i1038" DrawAspect="Content" ObjectID="_1526978275" r:id="rId22">
            <o:FieldCodes>\s</o:FieldCodes>
          </o:OLEObject>
        </w:object>
      </w:r>
    </w:p>
    <w:p w:rsidR="009E39DE" w:rsidRDefault="009E39DE" w:rsidP="006E4D53">
      <w:pPr>
        <w:spacing w:line="240" w:lineRule="auto"/>
        <w:ind w:firstLine="708"/>
        <w:jc w:val="right"/>
        <w:rPr>
          <w:sz w:val="28"/>
          <w:szCs w:val="28"/>
        </w:rPr>
      </w:pPr>
    </w:p>
    <w:p w:rsidR="009E39DE" w:rsidRDefault="009E39DE" w:rsidP="006E4D53">
      <w:pPr>
        <w:spacing w:line="240" w:lineRule="auto"/>
        <w:ind w:firstLine="708"/>
        <w:jc w:val="right"/>
        <w:rPr>
          <w:sz w:val="28"/>
          <w:szCs w:val="28"/>
        </w:rPr>
      </w:pPr>
    </w:p>
    <w:p w:rsidR="009E39DE" w:rsidRDefault="009E39DE" w:rsidP="006E4D53">
      <w:pPr>
        <w:spacing w:line="240" w:lineRule="auto"/>
        <w:ind w:firstLine="708"/>
        <w:jc w:val="right"/>
        <w:rPr>
          <w:sz w:val="28"/>
          <w:szCs w:val="28"/>
        </w:rPr>
      </w:pPr>
    </w:p>
    <w:p w:rsidR="009E39DE" w:rsidRDefault="009E39DE" w:rsidP="009E39DE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0C46D8">
        <w:rPr>
          <w:sz w:val="28"/>
          <w:szCs w:val="28"/>
        </w:rPr>
        <w:t>тыс</w:t>
      </w:r>
      <w:proofErr w:type="gramStart"/>
      <w:r w:rsidRPr="000C46D8">
        <w:rPr>
          <w:sz w:val="28"/>
          <w:szCs w:val="28"/>
        </w:rPr>
        <w:t>.р</w:t>
      </w:r>
      <w:proofErr w:type="gramEnd"/>
      <w:r w:rsidRPr="000C46D8">
        <w:rPr>
          <w:sz w:val="28"/>
          <w:szCs w:val="28"/>
        </w:rPr>
        <w:t>уб</w:t>
      </w:r>
      <w:proofErr w:type="spellEnd"/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9E39DE" w:rsidRPr="005F595D" w:rsidTr="009E39DE">
        <w:tc>
          <w:tcPr>
            <w:tcW w:w="4503" w:type="dxa"/>
          </w:tcPr>
          <w:p w:rsidR="009E39DE" w:rsidRPr="005F595D" w:rsidRDefault="009E39DE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E39DE" w:rsidRPr="005F595D" w:rsidRDefault="009E39DE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2013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39DE" w:rsidRPr="005F595D" w:rsidRDefault="009E39DE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9E39DE" w:rsidRPr="005F595D" w:rsidRDefault="009E39DE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 </w:t>
            </w:r>
          </w:p>
        </w:tc>
      </w:tr>
      <w:tr w:rsidR="009E39DE" w:rsidRPr="005F595D" w:rsidTr="009E39DE">
        <w:trPr>
          <w:trHeight w:val="1046"/>
        </w:trPr>
        <w:tc>
          <w:tcPr>
            <w:tcW w:w="4503" w:type="dxa"/>
          </w:tcPr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 id="_x0000_i1039" type="#_x0000_t75" style="width:52.5pt;height:39pt" o:ole="">
                  <v:imagedata r:id="rId23" o:title=""/>
                </v:shape>
                <o:OLEObject Type="Embed" ProgID="PBrush" ShapeID="_x0000_i1039" DrawAspect="Content" ObjectID="_1526978276" r:id="rId24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1270,0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1472,4</w:t>
            </w:r>
          </w:p>
        </w:tc>
        <w:tc>
          <w:tcPr>
            <w:tcW w:w="1412" w:type="dxa"/>
            <w:vAlign w:val="bottom"/>
          </w:tcPr>
          <w:p w:rsidR="009E39DE" w:rsidRPr="005F595D" w:rsidRDefault="004F614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1396,5</w:t>
            </w: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40" type="#_x0000_t75" style="width:51pt;height:41.25pt" o:ole="">
                  <v:imagedata r:id="rId25" o:title=""/>
                </v:shape>
                <o:OLEObject Type="Embed" ProgID="PBrush" ShapeID="_x0000_i1040" DrawAspect="Content" ObjectID="_1526978277" r:id="rId26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56,8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62,0</w:t>
            </w:r>
          </w:p>
        </w:tc>
        <w:tc>
          <w:tcPr>
            <w:tcW w:w="1412" w:type="dxa"/>
            <w:vAlign w:val="bottom"/>
          </w:tcPr>
          <w:p w:rsidR="009E39DE" w:rsidRPr="005F595D" w:rsidRDefault="004F614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65,0</w:t>
            </w: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1" type="#_x0000_t75" style="width:48pt;height:42.75pt" o:ole="">
                  <v:imagedata r:id="rId27" o:title=""/>
                </v:shape>
                <o:OLEObject Type="Embed" ProgID="PBrush" ShapeID="_x0000_i1041" DrawAspect="Content" ObjectID="_1526978278" r:id="rId28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182,2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1719,9</w:t>
            </w:r>
          </w:p>
        </w:tc>
        <w:tc>
          <w:tcPr>
            <w:tcW w:w="1412" w:type="dxa"/>
            <w:vAlign w:val="bottom"/>
          </w:tcPr>
          <w:p w:rsidR="009E39DE" w:rsidRPr="005F595D" w:rsidRDefault="004F614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1234,1</w:t>
            </w: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42" type="#_x0000_t75" style="width:45pt;height:42pt" o:ole="">
                  <v:imagedata r:id="rId29" o:title=""/>
                </v:shape>
                <o:OLEObject Type="Embed" ProgID="PBrush" ShapeID="_x0000_i1042" DrawAspect="Content" ObjectID="_1526978279" r:id="rId30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289,7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334,1</w:t>
            </w:r>
          </w:p>
        </w:tc>
        <w:tc>
          <w:tcPr>
            <w:tcW w:w="1412" w:type="dxa"/>
            <w:vAlign w:val="bottom"/>
          </w:tcPr>
          <w:p w:rsidR="009E39DE" w:rsidRPr="005F595D" w:rsidRDefault="004F614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251,0</w:t>
            </w: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object w:dxaOrig="675" w:dyaOrig="570">
                <v:shape id="_x0000_i1043" type="#_x0000_t75" style="width:44.25pt;height:37.5pt" o:ole="">
                  <v:imagedata r:id="rId31" o:title=""/>
                </v:shape>
                <o:OLEObject Type="Embed" ProgID="PBrush" ShapeID="_x0000_i1043" DrawAspect="Content" ObjectID="_1526978280" r:id="rId32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6,7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53,7</w:t>
            </w:r>
          </w:p>
        </w:tc>
        <w:tc>
          <w:tcPr>
            <w:tcW w:w="1412" w:type="dxa"/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4" type="#_x0000_t75" style="width:45.75pt;height:36.75pt" o:ole="">
                  <v:imagedata r:id="rId33" o:title=""/>
                </v:shape>
                <o:OLEObject Type="Embed" ProgID="PBrush" ShapeID="_x0000_i1044" DrawAspect="Content" ObjectID="_1526978281" r:id="rId34"/>
              </w:objec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</w:t>
            </w:r>
          </w:p>
        </w:tc>
        <w:tc>
          <w:tcPr>
            <w:tcW w:w="1412" w:type="dxa"/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E39DE" w:rsidRPr="005F595D" w:rsidTr="005A6FD8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5" type="#_x0000_t75" style="width:45pt;height:36.75pt" o:ole="">
                  <v:imagedata r:id="rId35" o:title=""/>
                </v:shape>
                <o:OLEObject Type="Embed" ProgID="PBrush" ShapeID="_x0000_i1045" DrawAspect="Content" ObjectID="_1526978282" r:id="rId36"/>
              </w:objec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46,5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bottom"/>
          </w:tcPr>
          <w:p w:rsidR="009E39DE" w:rsidRPr="005F595D" w:rsidRDefault="004F614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48,0</w:t>
            </w:r>
          </w:p>
        </w:tc>
      </w:tr>
      <w:tr w:rsidR="00E06192" w:rsidRPr="005F595D" w:rsidTr="005A6FD8">
        <w:tc>
          <w:tcPr>
            <w:tcW w:w="4503" w:type="dxa"/>
          </w:tcPr>
          <w:p w:rsidR="00E06192" w:rsidRPr="00342CAB" w:rsidRDefault="00E06192" w:rsidP="00342CAB">
            <w:pPr>
              <w:spacing w:line="240" w:lineRule="auto"/>
              <w:rPr>
                <w:sz w:val="26"/>
                <w:szCs w:val="26"/>
              </w:rPr>
            </w:pPr>
            <w:r w:rsidRPr="00342CAB">
              <w:rPr>
                <w:sz w:val="26"/>
                <w:szCs w:val="26"/>
              </w:rPr>
              <w:t xml:space="preserve">Обслуживание </w:t>
            </w:r>
            <w:r w:rsidR="00342CAB" w:rsidRPr="00342CAB">
              <w:rPr>
                <w:sz w:val="26"/>
                <w:szCs w:val="26"/>
              </w:rPr>
              <w:t>государственного и муниципального долга</w:t>
            </w:r>
          </w:p>
        </w:tc>
        <w:tc>
          <w:tcPr>
            <w:tcW w:w="1559" w:type="dxa"/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1412" w:type="dxa"/>
            <w:tcBorders>
              <w:top w:val="single" w:sz="4" w:space="0" w:color="auto"/>
            </w:tcBorders>
            <w:vAlign w:val="bottom"/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  <w:r w:rsidRPr="00342CAB">
              <w:rPr>
                <w:sz w:val="26"/>
                <w:szCs w:val="26"/>
              </w:rPr>
              <w:t>0,1</w:t>
            </w:r>
          </w:p>
        </w:tc>
      </w:tr>
      <w:tr w:rsidR="009E39DE" w:rsidRPr="005F595D" w:rsidTr="009E39DE">
        <w:tc>
          <w:tcPr>
            <w:tcW w:w="4503" w:type="dxa"/>
          </w:tcPr>
          <w:p w:rsidR="009E39DE" w:rsidRPr="005F595D" w:rsidRDefault="009E39DE" w:rsidP="009E39DE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9E39DE" w:rsidRPr="005F595D" w:rsidRDefault="009E39DE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1840,8</w:t>
            </w:r>
          </w:p>
        </w:tc>
        <w:tc>
          <w:tcPr>
            <w:tcW w:w="1276" w:type="dxa"/>
            <w:tcBorders>
              <w:top w:val="nil"/>
            </w:tcBorders>
          </w:tcPr>
          <w:p w:rsidR="009E39DE" w:rsidRPr="005F595D" w:rsidRDefault="009E39DE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3689,6</w:t>
            </w:r>
          </w:p>
        </w:tc>
        <w:tc>
          <w:tcPr>
            <w:tcW w:w="1412" w:type="dxa"/>
            <w:tcBorders>
              <w:top w:val="nil"/>
            </w:tcBorders>
            <w:vAlign w:val="bottom"/>
          </w:tcPr>
          <w:p w:rsidR="009E39DE" w:rsidRPr="005F595D" w:rsidRDefault="00E026BD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2994,7</w:t>
            </w:r>
          </w:p>
        </w:tc>
      </w:tr>
    </w:tbl>
    <w:bookmarkStart w:id="0" w:name="_MON_1479800408"/>
    <w:bookmarkEnd w:id="0"/>
    <w:p w:rsidR="005775C1" w:rsidRDefault="00750B67" w:rsidP="006E4D53">
      <w:pPr>
        <w:spacing w:line="240" w:lineRule="auto"/>
        <w:ind w:firstLine="708"/>
        <w:jc w:val="right"/>
        <w:rPr>
          <w:sz w:val="28"/>
          <w:szCs w:val="28"/>
        </w:rPr>
      </w:pPr>
      <w:r w:rsidRPr="00750B67">
        <w:rPr>
          <w:noProof/>
          <w:sz w:val="28"/>
          <w:szCs w:val="28"/>
          <w:lang w:eastAsia="ru-RU"/>
        </w:rPr>
        <w:object w:dxaOrig="8634" w:dyaOrig="3591">
          <v:shape id="_x0000_i1046" type="#_x0000_t75" style="width:6in;height:179.25pt" o:ole="">
            <v:imagedata r:id="rId37" o:title="" croptop="-5327f" cropbottom="-9045f" cropleft="-6541f" cropright="-6364f"/>
            <o:lock v:ext="edit" aspectratio="f"/>
          </v:shape>
          <o:OLEObject Type="Embed" ProgID="Excel.Sheet.8" ShapeID="_x0000_i1046" DrawAspect="Content" ObjectID="_1526978283" r:id="rId38">
            <o:FieldCodes>\s</o:FieldCodes>
          </o:OLEObject>
        </w:object>
      </w:r>
      <w:r w:rsidR="004E25A7">
        <w:rPr>
          <w:sz w:val="28"/>
          <w:szCs w:val="28"/>
        </w:rPr>
        <w:tab/>
      </w:r>
    </w:p>
    <w:p w:rsidR="001775DD" w:rsidRDefault="001775DD" w:rsidP="00700FD0">
      <w:pPr>
        <w:pStyle w:val="a7"/>
        <w:spacing w:before="0" w:beforeAutospacing="0"/>
        <w:rPr>
          <w:sz w:val="28"/>
          <w:szCs w:val="28"/>
          <w:lang w:val="en-US"/>
        </w:rPr>
      </w:pPr>
    </w:p>
    <w:p w:rsidR="00440729" w:rsidRPr="00440729" w:rsidRDefault="00440729" w:rsidP="00440729">
      <w:pPr>
        <w:pStyle w:val="a7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6B76AD">
        <w:t>образованию</w:t>
      </w:r>
      <w:r>
        <w:t>.)</w:t>
      </w:r>
    </w:p>
    <w:p w:rsidR="00744D03" w:rsidRDefault="00750B67" w:rsidP="00700FD0">
      <w:pPr>
        <w:pStyle w:val="a7"/>
        <w:spacing w:before="0" w:beforeAutospacing="0"/>
        <w:rPr>
          <w:sz w:val="28"/>
          <w:szCs w:val="28"/>
        </w:rPr>
      </w:pPr>
      <w:r w:rsidRPr="00270A51">
        <w:rPr>
          <w:sz w:val="28"/>
          <w:szCs w:val="28"/>
          <w:lang w:val="en-US"/>
        </w:rPr>
        <w:object w:dxaOrig="7185" w:dyaOrig="3300">
          <v:shape id="_x0000_i1047" type="#_x0000_t75" style="width:359.25pt;height:165pt" o:ole="">
            <v:imagedata r:id="rId39" o:title=""/>
          </v:shape>
          <o:OLEObject Type="Embed" ProgID="MSGraph.Chart.8" ShapeID="_x0000_i1047" DrawAspect="Content" ObjectID="_1526978284" r:id="rId40">
            <o:FieldCodes>\s</o:FieldCodes>
          </o:OLEObject>
        </w:object>
      </w:r>
    </w:p>
    <w:p w:rsidR="00440729" w:rsidRPr="00440729" w:rsidRDefault="00440729" w:rsidP="00440729">
      <w:pPr>
        <w:pStyle w:val="a7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 xml:space="preserve">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муниципального </w:t>
      </w:r>
      <w:r w:rsidR="006B76AD">
        <w:t>образования)</w:t>
      </w:r>
    </w:p>
    <w:p w:rsidR="004E25A7" w:rsidRDefault="00D91330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FD0">
        <w:rPr>
          <w:rFonts w:ascii="Times New Roman" w:hAnsi="Times New Roman" w:cs="Times New Roman"/>
          <w:sz w:val="28"/>
          <w:szCs w:val="28"/>
        </w:rPr>
        <w:t xml:space="preserve">   </w:t>
      </w:r>
      <w:r w:rsidRPr="00700FD0">
        <w:rPr>
          <w:rFonts w:ascii="Times New Roman" w:hAnsi="Times New Roman" w:cs="Times New Roman"/>
          <w:sz w:val="28"/>
          <w:szCs w:val="28"/>
        </w:rPr>
        <w:tab/>
      </w:r>
    </w:p>
    <w:sectPr w:rsidR="004E25A7" w:rsidSect="00D15C29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2D97"/>
    <w:rsid w:val="00003DFB"/>
    <w:rsid w:val="00010BB3"/>
    <w:rsid w:val="0001717B"/>
    <w:rsid w:val="0002260B"/>
    <w:rsid w:val="00042D75"/>
    <w:rsid w:val="000455C9"/>
    <w:rsid w:val="0005409C"/>
    <w:rsid w:val="0006718D"/>
    <w:rsid w:val="00077BCE"/>
    <w:rsid w:val="00086561"/>
    <w:rsid w:val="0009365D"/>
    <w:rsid w:val="00096D46"/>
    <w:rsid w:val="000A12B6"/>
    <w:rsid w:val="000A66BC"/>
    <w:rsid w:val="000A7E6B"/>
    <w:rsid w:val="000B01CC"/>
    <w:rsid w:val="000B593A"/>
    <w:rsid w:val="000C0FD4"/>
    <w:rsid w:val="000C46D8"/>
    <w:rsid w:val="000C5225"/>
    <w:rsid w:val="000D53BE"/>
    <w:rsid w:val="000E48A1"/>
    <w:rsid w:val="00106750"/>
    <w:rsid w:val="00107DBD"/>
    <w:rsid w:val="00133527"/>
    <w:rsid w:val="001422EF"/>
    <w:rsid w:val="001432BF"/>
    <w:rsid w:val="00160CCF"/>
    <w:rsid w:val="00162C8E"/>
    <w:rsid w:val="00164553"/>
    <w:rsid w:val="00174E31"/>
    <w:rsid w:val="001775DD"/>
    <w:rsid w:val="001801A1"/>
    <w:rsid w:val="0018720D"/>
    <w:rsid w:val="00196438"/>
    <w:rsid w:val="001A1738"/>
    <w:rsid w:val="001A7926"/>
    <w:rsid w:val="001B2F1A"/>
    <w:rsid w:val="001B7087"/>
    <w:rsid w:val="001C1FC1"/>
    <w:rsid w:val="001D6932"/>
    <w:rsid w:val="001E0B81"/>
    <w:rsid w:val="001F3F09"/>
    <w:rsid w:val="001F4B8F"/>
    <w:rsid w:val="001F63CD"/>
    <w:rsid w:val="002016C5"/>
    <w:rsid w:val="00204A45"/>
    <w:rsid w:val="00213C3F"/>
    <w:rsid w:val="002161C5"/>
    <w:rsid w:val="00216710"/>
    <w:rsid w:val="00240E7C"/>
    <w:rsid w:val="00241471"/>
    <w:rsid w:val="00262D7C"/>
    <w:rsid w:val="00270A51"/>
    <w:rsid w:val="00286D95"/>
    <w:rsid w:val="00295105"/>
    <w:rsid w:val="002A678C"/>
    <w:rsid w:val="002B22E4"/>
    <w:rsid w:val="002B6C21"/>
    <w:rsid w:val="002D1B34"/>
    <w:rsid w:val="002D2666"/>
    <w:rsid w:val="002D351B"/>
    <w:rsid w:val="002D7968"/>
    <w:rsid w:val="002E02F4"/>
    <w:rsid w:val="002E4C09"/>
    <w:rsid w:val="00315CFE"/>
    <w:rsid w:val="0031629C"/>
    <w:rsid w:val="00336EB0"/>
    <w:rsid w:val="0033776E"/>
    <w:rsid w:val="00337EF4"/>
    <w:rsid w:val="00342312"/>
    <w:rsid w:val="00342CAB"/>
    <w:rsid w:val="00343E7E"/>
    <w:rsid w:val="00350C5B"/>
    <w:rsid w:val="003512C9"/>
    <w:rsid w:val="003569B7"/>
    <w:rsid w:val="0036343B"/>
    <w:rsid w:val="00377262"/>
    <w:rsid w:val="00395A12"/>
    <w:rsid w:val="00396310"/>
    <w:rsid w:val="003C01F5"/>
    <w:rsid w:val="003E57A0"/>
    <w:rsid w:val="0040047F"/>
    <w:rsid w:val="004013DD"/>
    <w:rsid w:val="00406E5D"/>
    <w:rsid w:val="004100A6"/>
    <w:rsid w:val="0041362F"/>
    <w:rsid w:val="00427E04"/>
    <w:rsid w:val="00430153"/>
    <w:rsid w:val="00440729"/>
    <w:rsid w:val="004522F3"/>
    <w:rsid w:val="004553BF"/>
    <w:rsid w:val="00472225"/>
    <w:rsid w:val="00473509"/>
    <w:rsid w:val="00473C2D"/>
    <w:rsid w:val="004828CB"/>
    <w:rsid w:val="00484593"/>
    <w:rsid w:val="00487BA4"/>
    <w:rsid w:val="00493D4D"/>
    <w:rsid w:val="004A5D40"/>
    <w:rsid w:val="004B08E4"/>
    <w:rsid w:val="004C1354"/>
    <w:rsid w:val="004C4A8E"/>
    <w:rsid w:val="004C4C2F"/>
    <w:rsid w:val="004E25A7"/>
    <w:rsid w:val="004E76E0"/>
    <w:rsid w:val="004F0900"/>
    <w:rsid w:val="004F43D3"/>
    <w:rsid w:val="004F614A"/>
    <w:rsid w:val="0050187B"/>
    <w:rsid w:val="00513C2C"/>
    <w:rsid w:val="0051747C"/>
    <w:rsid w:val="00517CC0"/>
    <w:rsid w:val="0052172A"/>
    <w:rsid w:val="005443FB"/>
    <w:rsid w:val="00554AEC"/>
    <w:rsid w:val="00562DD1"/>
    <w:rsid w:val="005631E9"/>
    <w:rsid w:val="00573E90"/>
    <w:rsid w:val="00574C47"/>
    <w:rsid w:val="00574F8A"/>
    <w:rsid w:val="005775C1"/>
    <w:rsid w:val="00582DFD"/>
    <w:rsid w:val="00594DD4"/>
    <w:rsid w:val="005A2113"/>
    <w:rsid w:val="005A3A5E"/>
    <w:rsid w:val="005A5CE3"/>
    <w:rsid w:val="005A658D"/>
    <w:rsid w:val="005A6FD8"/>
    <w:rsid w:val="005A793E"/>
    <w:rsid w:val="005B0FDD"/>
    <w:rsid w:val="005B16BE"/>
    <w:rsid w:val="005B21A7"/>
    <w:rsid w:val="005B4A48"/>
    <w:rsid w:val="005B7C69"/>
    <w:rsid w:val="005C4EE4"/>
    <w:rsid w:val="005E031E"/>
    <w:rsid w:val="005E4C14"/>
    <w:rsid w:val="005F343D"/>
    <w:rsid w:val="005F4D64"/>
    <w:rsid w:val="005F595D"/>
    <w:rsid w:val="00602C98"/>
    <w:rsid w:val="00603738"/>
    <w:rsid w:val="00617BC8"/>
    <w:rsid w:val="0062233E"/>
    <w:rsid w:val="0062561E"/>
    <w:rsid w:val="00626648"/>
    <w:rsid w:val="00636AAB"/>
    <w:rsid w:val="00641368"/>
    <w:rsid w:val="0064194B"/>
    <w:rsid w:val="006443B8"/>
    <w:rsid w:val="00651205"/>
    <w:rsid w:val="006532A0"/>
    <w:rsid w:val="00670BAD"/>
    <w:rsid w:val="00677D7A"/>
    <w:rsid w:val="00677DAA"/>
    <w:rsid w:val="0068109B"/>
    <w:rsid w:val="006908FA"/>
    <w:rsid w:val="0069752B"/>
    <w:rsid w:val="006A7FD5"/>
    <w:rsid w:val="006B1FF9"/>
    <w:rsid w:val="006B692E"/>
    <w:rsid w:val="006B76AD"/>
    <w:rsid w:val="006D3198"/>
    <w:rsid w:val="006D4580"/>
    <w:rsid w:val="006E4D53"/>
    <w:rsid w:val="006E566E"/>
    <w:rsid w:val="00700A4E"/>
    <w:rsid w:val="00700FD0"/>
    <w:rsid w:val="00707635"/>
    <w:rsid w:val="00715942"/>
    <w:rsid w:val="00730F1B"/>
    <w:rsid w:val="00736114"/>
    <w:rsid w:val="00736DBE"/>
    <w:rsid w:val="007371B1"/>
    <w:rsid w:val="00744D03"/>
    <w:rsid w:val="007506EA"/>
    <w:rsid w:val="00750B67"/>
    <w:rsid w:val="00782545"/>
    <w:rsid w:val="007904DC"/>
    <w:rsid w:val="007A3B87"/>
    <w:rsid w:val="007B4C00"/>
    <w:rsid w:val="007B59EB"/>
    <w:rsid w:val="007C47A0"/>
    <w:rsid w:val="007C5AE4"/>
    <w:rsid w:val="007D117D"/>
    <w:rsid w:val="007D7FA6"/>
    <w:rsid w:val="007F7E71"/>
    <w:rsid w:val="008233F8"/>
    <w:rsid w:val="008304D5"/>
    <w:rsid w:val="008470BD"/>
    <w:rsid w:val="00860627"/>
    <w:rsid w:val="0087203A"/>
    <w:rsid w:val="0088077A"/>
    <w:rsid w:val="0089153E"/>
    <w:rsid w:val="008A32DD"/>
    <w:rsid w:val="008B5695"/>
    <w:rsid w:val="008B6E62"/>
    <w:rsid w:val="008C7A86"/>
    <w:rsid w:val="008D0CF5"/>
    <w:rsid w:val="008E7C47"/>
    <w:rsid w:val="00904227"/>
    <w:rsid w:val="00917BEA"/>
    <w:rsid w:val="00920E4F"/>
    <w:rsid w:val="009228E3"/>
    <w:rsid w:val="00925015"/>
    <w:rsid w:val="0092722B"/>
    <w:rsid w:val="00931D5C"/>
    <w:rsid w:val="0094615C"/>
    <w:rsid w:val="0094678D"/>
    <w:rsid w:val="00947521"/>
    <w:rsid w:val="00956045"/>
    <w:rsid w:val="00981FDE"/>
    <w:rsid w:val="00996910"/>
    <w:rsid w:val="00996E0C"/>
    <w:rsid w:val="009A47FE"/>
    <w:rsid w:val="009A4C45"/>
    <w:rsid w:val="009B5CD3"/>
    <w:rsid w:val="009B6875"/>
    <w:rsid w:val="009B7424"/>
    <w:rsid w:val="009C4BC2"/>
    <w:rsid w:val="009C5BFB"/>
    <w:rsid w:val="009E39DE"/>
    <w:rsid w:val="009F2080"/>
    <w:rsid w:val="00A025DA"/>
    <w:rsid w:val="00A04704"/>
    <w:rsid w:val="00A04A39"/>
    <w:rsid w:val="00A16B27"/>
    <w:rsid w:val="00A226F1"/>
    <w:rsid w:val="00A27AD8"/>
    <w:rsid w:val="00A3094A"/>
    <w:rsid w:val="00A326AA"/>
    <w:rsid w:val="00A360F4"/>
    <w:rsid w:val="00A52DF0"/>
    <w:rsid w:val="00A54CB2"/>
    <w:rsid w:val="00A57155"/>
    <w:rsid w:val="00A83A31"/>
    <w:rsid w:val="00A85BA9"/>
    <w:rsid w:val="00A9656A"/>
    <w:rsid w:val="00A9669F"/>
    <w:rsid w:val="00A96AEE"/>
    <w:rsid w:val="00AB1976"/>
    <w:rsid w:val="00AB2F14"/>
    <w:rsid w:val="00AB567C"/>
    <w:rsid w:val="00AD5A8C"/>
    <w:rsid w:val="00AF75E5"/>
    <w:rsid w:val="00AF7A7A"/>
    <w:rsid w:val="00B012DE"/>
    <w:rsid w:val="00B038B7"/>
    <w:rsid w:val="00B03E94"/>
    <w:rsid w:val="00B10BCB"/>
    <w:rsid w:val="00B150BE"/>
    <w:rsid w:val="00B2541C"/>
    <w:rsid w:val="00B3216B"/>
    <w:rsid w:val="00B33904"/>
    <w:rsid w:val="00B445D9"/>
    <w:rsid w:val="00B73BDB"/>
    <w:rsid w:val="00B8224D"/>
    <w:rsid w:val="00B840BF"/>
    <w:rsid w:val="00BA7FEB"/>
    <w:rsid w:val="00BB23B3"/>
    <w:rsid w:val="00BB3803"/>
    <w:rsid w:val="00BB3CF8"/>
    <w:rsid w:val="00BD078C"/>
    <w:rsid w:val="00C1240B"/>
    <w:rsid w:val="00C13634"/>
    <w:rsid w:val="00C163E3"/>
    <w:rsid w:val="00C25F44"/>
    <w:rsid w:val="00C26013"/>
    <w:rsid w:val="00C278F4"/>
    <w:rsid w:val="00C453CD"/>
    <w:rsid w:val="00C52C56"/>
    <w:rsid w:val="00C76CAE"/>
    <w:rsid w:val="00C83A17"/>
    <w:rsid w:val="00CA07D4"/>
    <w:rsid w:val="00CA111B"/>
    <w:rsid w:val="00CA5435"/>
    <w:rsid w:val="00CA57A7"/>
    <w:rsid w:val="00CD2375"/>
    <w:rsid w:val="00CD4D30"/>
    <w:rsid w:val="00CD5F2C"/>
    <w:rsid w:val="00CE71C1"/>
    <w:rsid w:val="00CE76D0"/>
    <w:rsid w:val="00D020F4"/>
    <w:rsid w:val="00D11355"/>
    <w:rsid w:val="00D15C29"/>
    <w:rsid w:val="00D17469"/>
    <w:rsid w:val="00D2568F"/>
    <w:rsid w:val="00D30228"/>
    <w:rsid w:val="00D30347"/>
    <w:rsid w:val="00D526FB"/>
    <w:rsid w:val="00D559B6"/>
    <w:rsid w:val="00D629E9"/>
    <w:rsid w:val="00D630C3"/>
    <w:rsid w:val="00D71E58"/>
    <w:rsid w:val="00D7528E"/>
    <w:rsid w:val="00D761E1"/>
    <w:rsid w:val="00D77633"/>
    <w:rsid w:val="00D91330"/>
    <w:rsid w:val="00D93859"/>
    <w:rsid w:val="00D97976"/>
    <w:rsid w:val="00DA1041"/>
    <w:rsid w:val="00DB1F8F"/>
    <w:rsid w:val="00DD21FD"/>
    <w:rsid w:val="00DF09EF"/>
    <w:rsid w:val="00E026BD"/>
    <w:rsid w:val="00E0517D"/>
    <w:rsid w:val="00E06192"/>
    <w:rsid w:val="00E06EBE"/>
    <w:rsid w:val="00E16FC7"/>
    <w:rsid w:val="00E173C8"/>
    <w:rsid w:val="00E20986"/>
    <w:rsid w:val="00E42F98"/>
    <w:rsid w:val="00E50916"/>
    <w:rsid w:val="00E5560E"/>
    <w:rsid w:val="00E60479"/>
    <w:rsid w:val="00E6678A"/>
    <w:rsid w:val="00E720B9"/>
    <w:rsid w:val="00E87224"/>
    <w:rsid w:val="00EA0DBB"/>
    <w:rsid w:val="00EA2288"/>
    <w:rsid w:val="00EB61BA"/>
    <w:rsid w:val="00EC1878"/>
    <w:rsid w:val="00EC46D1"/>
    <w:rsid w:val="00ED3A8E"/>
    <w:rsid w:val="00EE4538"/>
    <w:rsid w:val="00F03B0E"/>
    <w:rsid w:val="00F24A29"/>
    <w:rsid w:val="00F355D4"/>
    <w:rsid w:val="00F43530"/>
    <w:rsid w:val="00F46AC7"/>
    <w:rsid w:val="00F74D99"/>
    <w:rsid w:val="00F87EBF"/>
    <w:rsid w:val="00FA7D8E"/>
    <w:rsid w:val="00FB20AF"/>
    <w:rsid w:val="00FB59C1"/>
    <w:rsid w:val="00FC00D6"/>
    <w:rsid w:val="00FC6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oleObject" Target="embeddings/_____Microsoft_Office_Excel_97-20033.xls"/><Relationship Id="rId26" Type="http://schemas.openxmlformats.org/officeDocument/2006/relationships/oleObject" Target="embeddings/oleObject3.bin"/><Relationship Id="rId39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oleObject" Target="embeddings/oleObject7.bin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emf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oleObject" Target="embeddings/_____Microsoft_Office_Excel_97-20034.xls"/><Relationship Id="rId2" Type="http://schemas.openxmlformats.org/officeDocument/2006/relationships/styles" Target="styles.xml"/><Relationship Id="rId16" Type="http://schemas.openxmlformats.org/officeDocument/2006/relationships/oleObject" Target="embeddings/_____Microsoft_Office_Excel_97-20032.xls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22.emf"/><Relationship Id="rId40" Type="http://schemas.openxmlformats.org/officeDocument/2006/relationships/oleObject" Target="embeddings/oleObject9.bin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5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_____Microsoft_Office_Excel_97-20031.xls"/><Relationship Id="rId22" Type="http://schemas.openxmlformats.org/officeDocument/2006/relationships/oleObject" Target="embeddings/oleObject1.bin"/><Relationship Id="rId27" Type="http://schemas.openxmlformats.org/officeDocument/2006/relationships/image" Target="media/image17.png"/><Relationship Id="rId30" Type="http://schemas.openxmlformats.org/officeDocument/2006/relationships/oleObject" Target="embeddings/oleObject5.bin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3E80D0-8272-4E17-B99E-1A9CA9A5D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Владелец</cp:lastModifiedBy>
  <cp:revision>2</cp:revision>
  <cp:lastPrinted>2014-12-05T05:33:00Z</cp:lastPrinted>
  <dcterms:created xsi:type="dcterms:W3CDTF">2016-06-09T08:51:00Z</dcterms:created>
  <dcterms:modified xsi:type="dcterms:W3CDTF">2016-06-09T08:51:00Z</dcterms:modified>
</cp:coreProperties>
</file>