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hd w:fill="FFFFFF"/>
        <w:spacing w:line="274" w:lineRule="exact"/>
      </w:pPr>
      <w:r>
        <w:rPr>
          <w:color w:val="000000"/>
          <w:sz w:val="28"/>
          <w:b/>
          <w:szCs w:val="28"/>
          <w:rFonts w:ascii="Times New Roman" w:hAnsi="Times New Roman"/>
        </w:rPr>
        <w:t xml:space="preserve">СОВЕТ </w:t>
      </w:r>
    </w:p>
    <w:p>
      <w:pPr>
        <w:pStyle w:val="style0"/>
        <w:jc w:val="center"/>
        <w:shd w:fill="FFFFFF"/>
        <w:spacing w:line="274" w:lineRule="exact"/>
      </w:pPr>
      <w:r>
        <w:rPr>
          <w:color w:val="000000"/>
          <w:sz w:val="28"/>
          <w:b/>
          <w:szCs w:val="28"/>
          <w:rFonts w:ascii="Times New Roman" w:hAnsi="Times New Roman"/>
        </w:rPr>
        <w:t xml:space="preserve">ЗНАМЕНСКОГО МУНЦИПАЛЬНОГО ОБРАЗОВАНИЯ </w:t>
      </w:r>
    </w:p>
    <w:p>
      <w:pPr>
        <w:pStyle w:val="style0"/>
        <w:jc w:val="center"/>
        <w:shd w:fill="FFFFFF"/>
        <w:spacing w:line="274" w:lineRule="exact"/>
      </w:pPr>
      <w:r>
        <w:rPr>
          <w:color w:val="000000"/>
          <w:sz w:val="28"/>
          <w:b/>
          <w:szCs w:val="28"/>
          <w:rFonts w:ascii="Times New Roman" w:hAnsi="Times New Roman"/>
        </w:rPr>
        <w:t xml:space="preserve">ИВАНТЕВСКОГО МУНЦИПАЛЬНОГО РАЙОНА </w:t>
      </w:r>
    </w:p>
    <w:p>
      <w:pPr>
        <w:pStyle w:val="style0"/>
        <w:jc w:val="center"/>
        <w:shd w:fill="FFFFFF"/>
        <w:spacing w:line="274" w:lineRule="exact"/>
      </w:pPr>
      <w:r>
        <w:rPr>
          <w:color w:val="000000"/>
          <w:sz w:val="28"/>
          <w:b/>
          <w:szCs w:val="28"/>
          <w:rFonts w:ascii="Times New Roman" w:hAnsi="Times New Roman"/>
        </w:rPr>
        <w:t>САРАТОВСКОЙ ОБЛАСТИ</w:t>
      </w:r>
    </w:p>
    <w:p>
      <w:pPr>
        <w:pStyle w:val="style2"/>
        <w:numPr>
          <w:ilvl w:val="1"/>
          <w:numId w:val="1"/>
        </w:numPr>
        <w:jc w:val="center"/>
        <w:tabs>
          <w:tab w:leader="none" w:pos="0" w:val="left"/>
        </w:tabs>
        <w:ind w:hanging="0" w:left="0" w:right="0"/>
        <w:shd w:fill="FFFFFF"/>
        <w:spacing w:line="100" w:lineRule="atLeast"/>
      </w:pPr>
      <w:r>
        <w:rPr>
          <w:color w:val="auto"/>
          <w:sz w:val="28"/>
          <w:i w:val="off"/>
          <w:u w:val="none"/>
          <w:b/>
          <w:szCs w:val="28"/>
          <w:iCs w:val="off"/>
          <w:rFonts w:ascii="Times New Roman" w:cs="Times New Roman" w:eastAsia="Times New Roman" w:hAnsi="Times New Roman"/>
          <w:lang w:bidi="ar-SA" w:eastAsia="ru-RU" w:val="ru-RU"/>
        </w:rPr>
        <w:t xml:space="preserve">Девяносто второе заседание третьего созыва </w:t>
      </w:r>
    </w:p>
    <w:p>
      <w:pPr>
        <w:pStyle w:val="style22"/>
        <w:jc w:val="center"/>
        <w:ind w:hanging="0" w:left="0" w:right="0"/>
      </w:pPr>
      <w:r>
        <w:rPr>
          <w:rFonts w:ascii="Times New Roman" w:hAnsi="Times New Roman"/>
        </w:rPr>
      </w:r>
    </w:p>
    <w:p>
      <w:pPr>
        <w:pStyle w:val="style22"/>
        <w:jc w:val="center"/>
        <w:ind w:hanging="0" w:left="0" w:right="0"/>
      </w:pPr>
      <w:r>
        <w:rPr>
          <w:b/>
          <w:bCs/>
          <w:rFonts w:ascii="Times New Roman" w:hAnsi="Times New Roman"/>
        </w:rPr>
        <w:t>РЕШЕНИЕ № 2</w:t>
      </w:r>
      <w:r>
        <w:rPr>
          <w:b/>
          <w:bCs/>
          <w:rFonts w:ascii="Times New Roman" w:hAnsi="Times New Roman"/>
        </w:rPr>
        <w:t>1</w:t>
      </w:r>
    </w:p>
    <w:p>
      <w:pPr>
        <w:pStyle w:val="style22"/>
        <w:ind w:hanging="0" w:left="0" w:right="0"/>
      </w:pPr>
      <w:r>
        <w:rPr>
          <w:rFonts w:ascii="Times New Roman" w:hAnsi="Times New Roman"/>
        </w:rPr>
        <w:t xml:space="preserve">    </w:t>
      </w:r>
      <w:r>
        <w:rPr>
          <w:b/>
          <w:szCs w:val="28"/>
          <w:bCs/>
          <w:rFonts w:ascii="Times New Roman" w:hAnsi="Times New Roman"/>
        </w:rPr>
        <w:t xml:space="preserve">от   11.05.2016 г.    </w:t>
        <w:tab/>
        <w:tab/>
        <w:tab/>
        <w:tab/>
        <w:tab/>
        <w:tab/>
        <w:tab/>
        <w:t>п. Знаменский</w:t>
      </w:r>
    </w:p>
    <w:p>
      <w:pPr>
        <w:pStyle w:val="style0"/>
        <w:jc w:val="both"/>
        <w:ind w:hanging="0" w:left="0" w:right="3195"/>
        <w:spacing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 </w:t>
      </w:r>
      <w:r>
        <w:rPr>
          <w:sz w:val="24"/>
          <w:b/>
          <w:szCs w:val="24"/>
          <w:rFonts w:ascii="Times New Roman" w:cs="Times New Roman" w:hAnsi="Times New Roman"/>
        </w:rPr>
        <w:t xml:space="preserve">Об утверждении Положения о предоставлении иных межбюджетных трансфертов из бюджета </w:t>
      </w:r>
      <w:r>
        <w:rPr>
          <w:sz w:val="24"/>
          <w:b/>
          <w:szCs w:val="24"/>
          <w:rFonts w:ascii="Times New Roman" w:cs="Times New Roman" w:hAnsi="Times New Roman"/>
        </w:rPr>
        <w:t>Знаменского</w:t>
      </w:r>
      <w:r>
        <w:rPr>
          <w:sz w:val="24"/>
          <w:b/>
          <w:szCs w:val="24"/>
          <w:rFonts w:ascii="Times New Roman" w:cs="Times New Roman" w:hAnsi="Times New Roman"/>
        </w:rPr>
        <w:t xml:space="preserve"> муниципального образования Ивантеевского муниципального района Саратовской области</w:t>
      </w:r>
    </w:p>
    <w:p>
      <w:pPr>
        <w:pStyle w:val="style0"/>
        <w:jc w:val="both"/>
        <w:ind w:firstLine="708" w:left="0" w:right="0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В соответствии со статьями 142,142.5 Бюджетного кодекса Российской Федерации, частью 4 статьи 15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  <w:rFonts w:ascii="Times New Roman" w:cs="Times New Roman" w:hAnsi="Times New Roman"/>
        </w:rPr>
        <w:t>Знаменского</w:t>
      </w:r>
      <w:r>
        <w:rPr>
          <w:sz w:val="28"/>
          <w:szCs w:val="28"/>
          <w:rFonts w:ascii="Times New Roman" w:cs="Times New Roman" w:hAnsi="Times New Roman"/>
        </w:rPr>
        <w:t xml:space="preserve"> муниципального образования Ивантеевского муниципального района Саратовской области Совет </w:t>
      </w:r>
      <w:r>
        <w:rPr>
          <w:sz w:val="28"/>
          <w:szCs w:val="28"/>
          <w:rFonts w:ascii="Times New Roman" w:cs="Times New Roman" w:hAnsi="Times New Roman"/>
        </w:rPr>
        <w:t>Знаменского</w:t>
      </w:r>
      <w:r>
        <w:rPr>
          <w:sz w:val="28"/>
          <w:szCs w:val="28"/>
          <w:rFonts w:ascii="Times New Roman" w:cs="Times New Roman" w:hAnsi="Times New Roman"/>
        </w:rPr>
        <w:t xml:space="preserve">  муниципального образования Ивантеевского муниципального района Саратовской области РЕШИЛ:</w:t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1. Утвердить Положение о предоставлении иных межбюджетных трансфертов из бюджета </w:t>
      </w:r>
      <w:r>
        <w:rPr>
          <w:sz w:val="28"/>
          <w:szCs w:val="28"/>
          <w:rFonts w:ascii="Times New Roman" w:cs="Times New Roman" w:hAnsi="Times New Roman"/>
        </w:rPr>
        <w:t>Знаменского</w:t>
      </w:r>
      <w:r>
        <w:rPr>
          <w:sz w:val="28"/>
          <w:szCs w:val="28"/>
          <w:rFonts w:ascii="Times New Roman" w:cs="Times New Roman" w:hAnsi="Times New Roman"/>
        </w:rPr>
        <w:t xml:space="preserve"> муниципального образования Ивантеевского муниципального района Саратовской области согласно приложению №1(прилагается).</w:t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>2. Настоящее решение вступает в силу со дня официального опубликования (обнародования).</w:t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spacing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 xml:space="preserve">Глава  </w:t>
      </w:r>
      <w:r>
        <w:rPr>
          <w:sz w:val="28"/>
          <w:b/>
          <w:szCs w:val="28"/>
          <w:bCs/>
          <w:rFonts w:ascii="Times New Roman" w:cs="Times New Roman" w:hAnsi="Times New Roman"/>
        </w:rPr>
        <w:t xml:space="preserve">Знаменского </w:t>
      </w:r>
      <w:r>
        <w:rPr>
          <w:sz w:val="28"/>
          <w:b/>
          <w:szCs w:val="28"/>
          <w:bCs/>
          <w:rFonts w:ascii="Times New Roman" w:cs="Times New Roman" w:hAnsi="Times New Roman"/>
        </w:rPr>
        <w:t xml:space="preserve">муниципального </w:t>
      </w:r>
    </w:p>
    <w:p>
      <w:pPr>
        <w:pStyle w:val="style0"/>
        <w:jc w:val="both"/>
        <w:spacing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 xml:space="preserve">образования                                                                  </w:t>
      </w:r>
      <w:r>
        <w:rPr>
          <w:sz w:val="28"/>
          <w:b/>
          <w:szCs w:val="28"/>
          <w:bCs/>
          <w:rFonts w:ascii="Times New Roman" w:cs="Times New Roman" w:hAnsi="Times New Roman"/>
        </w:rPr>
        <w:t>О.М. Когдова</w:t>
      </w:r>
    </w:p>
    <w:p>
      <w:pPr>
        <w:pStyle w:val="style0"/>
        <w:jc w:val="both"/>
        <w:spacing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ind w:hanging="0" w:left="2475" w:right="0"/>
        <w:spacing w:line="100" w:lineRule="atLeast"/>
      </w:pPr>
      <w:r>
        <w:rPr>
          <w:sz w:val="22"/>
          <w:szCs w:val="22"/>
          <w:rFonts w:ascii="Times New Roman" w:cs="Times New Roman" w:hAnsi="Times New Roman"/>
        </w:rPr>
        <w:t xml:space="preserve">Приложение №1 к решению </w:t>
      </w:r>
      <w:r>
        <w:rPr>
          <w:sz w:val="22"/>
          <w:szCs w:val="22"/>
          <w:rFonts w:ascii="Times New Roman" w:cs="Times New Roman" w:hAnsi="Times New Roman"/>
        </w:rPr>
        <w:t>Знаменского</w:t>
      </w:r>
      <w:r>
        <w:rPr>
          <w:sz w:val="22"/>
          <w:szCs w:val="22"/>
          <w:rFonts w:ascii="Times New Roman" w:cs="Times New Roman" w:hAnsi="Times New Roman"/>
        </w:rPr>
        <w:t xml:space="preserve">  муниципального образования Ивантеевского муниципального района Саратовской области №-</w:t>
      </w:r>
      <w:r>
        <w:rPr>
          <w:sz w:val="22"/>
          <w:szCs w:val="22"/>
          <w:rFonts w:ascii="Times New Roman" w:cs="Times New Roman" w:hAnsi="Times New Roman"/>
        </w:rPr>
        <w:t>21 от 11.05.2016 г.</w:t>
      </w:r>
      <w:r>
        <w:rPr>
          <w:sz w:val="22"/>
          <w:szCs w:val="22"/>
          <w:rFonts w:ascii="Times New Roman" w:cs="Times New Roman" w:hAnsi="Times New Roman"/>
        </w:rPr>
        <w:t xml:space="preserve"> «Об утверждении Положения о           предоставлении иных межбюджетных трансфертов из бюджета  </w:t>
      </w:r>
      <w:r>
        <w:rPr>
          <w:sz w:val="22"/>
          <w:szCs w:val="22"/>
          <w:rFonts w:ascii="Times New Roman" w:cs="Times New Roman" w:hAnsi="Times New Roman"/>
        </w:rPr>
        <w:t>Знаменского</w:t>
      </w:r>
      <w:r>
        <w:rPr>
          <w:sz w:val="28"/>
          <w:szCs w:val="28"/>
          <w:rFonts w:ascii="Times New Roman" w:cs="Times New Roman" w:hAnsi="Times New Roman"/>
        </w:rPr>
        <w:t xml:space="preserve"> </w:t>
      </w:r>
      <w:r>
        <w:rPr>
          <w:sz w:val="22"/>
          <w:szCs w:val="22"/>
          <w:rFonts w:ascii="Times New Roman" w:cs="Times New Roman" w:hAnsi="Times New Roman"/>
        </w:rPr>
        <w:t>муниципального образования Ивантеевского муниципального района Саратовской области  »</w:t>
      </w:r>
    </w:p>
    <w:p>
      <w:pPr>
        <w:pStyle w:val="style0"/>
        <w:jc w:val="center"/>
        <w:spacing w:line="100" w:lineRule="atLeast"/>
      </w:pPr>
      <w:r>
        <w:rPr>
          <w:sz w:val="28"/>
          <w:b/>
          <w:szCs w:val="28"/>
          <w:rFonts w:ascii="Times New Roman" w:cs="Times New Roman" w:hAnsi="Times New Roman"/>
        </w:rPr>
        <w:t>Положение</w:t>
      </w:r>
    </w:p>
    <w:p>
      <w:pPr>
        <w:pStyle w:val="style0"/>
        <w:jc w:val="center"/>
        <w:spacing w:line="100" w:lineRule="atLeast"/>
      </w:pPr>
      <w:r>
        <w:rPr>
          <w:sz w:val="28"/>
          <w:b/>
          <w:szCs w:val="28"/>
          <w:rFonts w:ascii="Times New Roman" w:cs="Times New Roman" w:hAnsi="Times New Roman"/>
        </w:rPr>
        <w:t xml:space="preserve">о предоставлении иных межбюджетных трансфертов из бюджета </w:t>
      </w:r>
      <w:r>
        <w:rPr>
          <w:sz w:val="28"/>
          <w:b/>
          <w:szCs w:val="28"/>
          <w:rFonts w:ascii="Times New Roman" w:cs="Times New Roman" w:hAnsi="Times New Roman"/>
        </w:rPr>
        <w:t>Знаменского</w:t>
      </w:r>
      <w:r>
        <w:rPr>
          <w:sz w:val="28"/>
          <w:b/>
          <w:szCs w:val="28"/>
          <w:rFonts w:ascii="Times New Roman" w:cs="Times New Roman" w:hAnsi="Times New Roman"/>
        </w:rPr>
        <w:t xml:space="preserve"> муниципального образования Ивантеевского муниципального района Саратовской области</w:t>
      </w:r>
    </w:p>
    <w:p>
      <w:pPr>
        <w:pStyle w:val="style0"/>
        <w:jc w:val="center"/>
        <w:spacing w:line="100" w:lineRule="atLeast"/>
      </w:pPr>
      <w:r>
        <w:rPr>
          <w:sz w:val="28"/>
          <w:b/>
          <w:szCs w:val="28"/>
          <w:rFonts w:ascii="Times New Roman" w:cs="Times New Roman" w:hAnsi="Times New Roman"/>
        </w:rPr>
        <w:t>1. Общие положения</w:t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1.1. Настоящее положение разработано в соответствии со статьями 142,142.5 Бюджетного Кодекса Российской Федерации и определяет случаи и порядок предоставления иных межбюджетных трансфертов из бюджета </w:t>
      </w:r>
      <w:r>
        <w:rPr>
          <w:sz w:val="28"/>
          <w:szCs w:val="28"/>
          <w:rFonts w:ascii="Times New Roman" w:cs="Times New Roman" w:hAnsi="Times New Roman"/>
        </w:rPr>
        <w:t>Знаменского</w:t>
      </w:r>
      <w:r>
        <w:rPr>
          <w:sz w:val="28"/>
          <w:szCs w:val="28"/>
          <w:rFonts w:ascii="Times New Roman" w:cs="Times New Roman" w:hAnsi="Times New Roman"/>
        </w:rPr>
        <w:t xml:space="preserve">  муниципального образования Ивантеевского муниципального района Саратовской области (далее – бюджета </w:t>
      </w:r>
      <w:r>
        <w:rPr>
          <w:sz w:val="28"/>
          <w:szCs w:val="28"/>
          <w:rFonts w:ascii="Times New Roman" w:cs="Times New Roman" w:hAnsi="Times New Roman"/>
        </w:rPr>
        <w:t xml:space="preserve">Знаменского </w:t>
      </w:r>
      <w:r>
        <w:rPr>
          <w:sz w:val="28"/>
          <w:szCs w:val="28"/>
          <w:rFonts w:ascii="Times New Roman" w:cs="Times New Roman" w:hAnsi="Times New Roman"/>
        </w:rPr>
        <w:t>муниципального образования) бюджету Ивантеевского муниципального района (далее – бюджета района).</w:t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>Понятия и термины, используемые в настоящем Понятии, применяются в значениях, установленных в Бюджетном кодексе Российской Федерации.</w:t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1.2. Предоставление иных межбюджетных трансфертов из бюджета </w:t>
      </w:r>
      <w:r>
        <w:rPr>
          <w:sz w:val="28"/>
          <w:szCs w:val="28"/>
          <w:rFonts w:ascii="Times New Roman" w:cs="Times New Roman" w:hAnsi="Times New Roman"/>
        </w:rPr>
        <w:t>Знаменского</w:t>
      </w:r>
      <w:r>
        <w:rPr>
          <w:sz w:val="28"/>
          <w:szCs w:val="28"/>
          <w:rFonts w:ascii="Times New Roman" w:cs="Times New Roman" w:hAnsi="Times New Roman"/>
        </w:rPr>
        <w:t xml:space="preserve"> муниципального образования бюджету района производится за счет собственных доходов и источников финансирования дефицита бюджета </w:t>
      </w:r>
      <w:r>
        <w:rPr>
          <w:sz w:val="28"/>
          <w:szCs w:val="28"/>
          <w:rFonts w:ascii="Times New Roman" w:cs="Times New Roman" w:hAnsi="Times New Roman"/>
        </w:rPr>
        <w:t>Знаменского</w:t>
      </w:r>
      <w:r>
        <w:rPr>
          <w:sz w:val="28"/>
          <w:szCs w:val="28"/>
          <w:rFonts w:ascii="Times New Roman" w:cs="Times New Roman" w:hAnsi="Times New Roman"/>
        </w:rPr>
        <w:t xml:space="preserve"> муниципального образования, а также за счет безвозмездных поступлений из областного бюджета.</w:t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1.3. Объемы иных межбюджетных трансфертов, предоставляемых бюджету района в соответствии с настоящим Положением, устанавливается решением о бюджете </w:t>
      </w:r>
      <w:r>
        <w:rPr>
          <w:sz w:val="28"/>
          <w:szCs w:val="28"/>
          <w:rFonts w:ascii="Times New Roman" w:cs="Times New Roman" w:hAnsi="Times New Roman"/>
        </w:rPr>
        <w:t xml:space="preserve">Знаменского </w:t>
      </w:r>
      <w:r>
        <w:rPr>
          <w:sz w:val="28"/>
          <w:szCs w:val="28"/>
          <w:rFonts w:ascii="Times New Roman" w:cs="Times New Roman" w:hAnsi="Times New Roman"/>
        </w:rPr>
        <w:t>муниципального образования на очередной финансовый год.</w:t>
      </w:r>
    </w:p>
    <w:p>
      <w:pPr>
        <w:pStyle w:val="style0"/>
        <w:jc w:val="both"/>
        <w:spacing w:line="100" w:lineRule="atLeast"/>
      </w:pPr>
      <w:r>
        <w:rPr>
          <w:sz w:val="28"/>
          <w:b/>
          <w:szCs w:val="28"/>
          <w:rFonts w:ascii="Times New Roman" w:cs="Times New Roman" w:hAnsi="Times New Roman"/>
        </w:rPr>
        <w:t>2. Случаи предоставления иных межбюджетных трансфертов</w:t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>2.1 Иные межбюджетные трансферты могут предоставляться бюджету района:</w:t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>- в целях осуществления переданных полномочий по решению вопросов местного значения поселений в соответствии с заключенными соглашениями</w:t>
      </w:r>
    </w:p>
    <w:p>
      <w:pPr>
        <w:pStyle w:val="style0"/>
        <w:jc w:val="both"/>
        <w:spacing w:line="100" w:lineRule="atLeast"/>
      </w:pPr>
      <w:r>
        <w:rPr>
          <w:sz w:val="28"/>
          <w:b/>
          <w:szCs w:val="28"/>
          <w:rFonts w:ascii="Times New Roman" w:cs="Times New Roman" w:hAnsi="Times New Roman"/>
        </w:rPr>
        <w:t>3. Порядок предоставления иных межбюджетных трансфертов</w:t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3.1. Иные межбюджетные трансферты предоставляются бюджетом </w:t>
      </w:r>
      <w:r>
        <w:rPr>
          <w:sz w:val="28"/>
          <w:szCs w:val="28"/>
          <w:rFonts w:ascii="Times New Roman" w:cs="Times New Roman" w:hAnsi="Times New Roman"/>
        </w:rPr>
        <w:t xml:space="preserve">Знаменского </w:t>
      </w:r>
      <w:r>
        <w:rPr>
          <w:sz w:val="28"/>
          <w:szCs w:val="28"/>
          <w:rFonts w:ascii="Times New Roman" w:cs="Times New Roman" w:hAnsi="Times New Roman"/>
        </w:rPr>
        <w:t xml:space="preserve">муниципального образования бюджету района в пределах бюджетных ассигнований, кассового плана , лимитов бюджетных обязательств, предусмотренных на данные цели в бюджете </w:t>
      </w:r>
      <w:r>
        <w:rPr>
          <w:sz w:val="28"/>
          <w:szCs w:val="28"/>
          <w:rFonts w:ascii="Times New Roman" w:cs="Times New Roman" w:hAnsi="Times New Roman"/>
        </w:rPr>
        <w:t>Знаменского</w:t>
      </w:r>
      <w:r>
        <w:rPr>
          <w:sz w:val="28"/>
          <w:szCs w:val="28"/>
          <w:rFonts w:ascii="Times New Roman" w:cs="Times New Roman" w:hAnsi="Times New Roman"/>
        </w:rPr>
        <w:t xml:space="preserve"> муниципального образования, и согласно заключенных соглашений с администрацией Ивантеевского муниципального района.</w:t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3.2. Иные межбюджетные трансферты перечисляются </w:t>
      </w:r>
      <w:r>
        <w:rPr>
          <w:sz w:val="28"/>
          <w:szCs w:val="28"/>
          <w:rFonts w:ascii="Times New Roman" w:cs="Times New Roman" w:hAnsi="Times New Roman"/>
        </w:rPr>
        <w:t>Знаменского</w:t>
      </w:r>
      <w:r>
        <w:rPr>
          <w:sz w:val="28"/>
          <w:szCs w:val="28"/>
          <w:rFonts w:ascii="Times New Roman" w:cs="Times New Roman" w:hAnsi="Times New Roman"/>
        </w:rPr>
        <w:t xml:space="preserve"> муниципальным образованием на лицевой счет, открытый Ивантеевскому муниципальному району в управлении Федерального казначейства по Саратовской области.</w:t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629" w:left="1245" w:right="626" w:top="555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SimSun" w:hAnsi="Calibri"/>
      <w:lang w:bidi="ar-SA" w:eastAsia="en-US" w:val="ru-RU"/>
    </w:rPr>
  </w:style>
  <w:style w:styleId="style2" w:type="paragraph">
    <w:name w:val="Заголовок 2"/>
    <w:basedOn w:val="style0"/>
    <w:next w:val="style0"/>
    <w:pPr>
      <w:outlineLvl w:val="1"/>
      <w:numPr>
        <w:ilvl w:val="1"/>
        <w:numId w:val="1"/>
      </w:numPr>
      <w:jc w:val="right"/>
      <w:ind w:hanging="0" w:left="993" w:right="0"/>
      <w:keepNext/>
      <w:spacing w:after="0" w:before="0" w:line="240" w:lineRule="atLeast"/>
    </w:pPr>
    <w:rPr>
      <w:sz w:val="28"/>
      <w:i/>
      <w:u w:val="single"/>
      <w:b/>
      <w:szCs w:val="20"/>
      <w:rFonts w:ascii="Times New Roman" w:cs="Times New Roman" w:eastAsia="Times New Roman" w:hAnsi="Times New Roman"/>
    </w:rPr>
  </w:style>
  <w:style w:styleId="style15" w:type="character">
    <w:name w:val="Default Paragraph Font"/>
    <w:next w:val="style15"/>
    <w:rPr/>
  </w:style>
  <w:style w:styleId="style16" w:type="character">
    <w:name w:val="Символ нумерации"/>
    <w:next w:val="style16"/>
    <w:rPr/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ascii="Arial" w:cs="Mangal" w:hAnsi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1" w:type="paragraph">
    <w:name w:val="Указатель"/>
    <w:basedOn w:val="style0"/>
    <w:next w:val="style21"/>
    <w:pPr>
      <w:suppressLineNumbers/>
    </w:pPr>
    <w:rPr>
      <w:rFonts w:ascii="Arial" w:cs="Mangal" w:hAnsi="Arial"/>
    </w:rPr>
  </w:style>
  <w:style w:styleId="style22" w:type="paragraph">
    <w:name w:val="Oaeno aieoiaioa"/>
    <w:basedOn w:val="style0"/>
    <w:next w:val="style22"/>
    <w:pPr>
      <w:jc w:val="both"/>
      <w:widowControl/>
      <w:overflowPunct w:val="false"/>
      <w:textAlignment w:val="baseline"/>
      <w:ind w:firstLine="720" w:left="0" w:right="0"/>
    </w:pPr>
    <w:rPr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2016-04-27T10:30:00.00Z</dcterms:created>
  <dc:creator>Ignateva</dc:creator>
  <cp:lastModifiedBy>Марина</cp:lastModifiedBy>
  <cp:lastPrinted>2016-05-13T15:37:34.00Z</cp:lastPrinted>
  <dcterms:modified xsi:type="dcterms:W3CDTF">2016-04-29T07:08:00.00Z</dcterms:modified>
  <cp:revision>8</cp:revision>
</cp:coreProperties>
</file>