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7" w:rsidRDefault="004E7B07" w:rsidP="004E7B07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Cs w:val="28"/>
        </w:rPr>
      </w:pPr>
    </w:p>
    <w:p w:rsidR="004E7B07" w:rsidRDefault="000A746A" w:rsidP="004E7B0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</w:t>
      </w:r>
      <w:r w:rsidR="004E7B07">
        <w:rPr>
          <w:b/>
          <w:bCs/>
        </w:rPr>
        <w:t xml:space="preserve"> заседание </w:t>
      </w:r>
    </w:p>
    <w:p w:rsidR="004E7B07" w:rsidRPr="000A746A" w:rsidRDefault="004E7B07" w:rsidP="000A746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0A746A">
        <w:rPr>
          <w:b/>
          <w:bCs/>
        </w:rPr>
        <w:t xml:space="preserve">       </w:t>
      </w:r>
      <w:r w:rsidRPr="000A746A">
        <w:rPr>
          <w:b/>
          <w:bCs/>
          <w:sz w:val="24"/>
          <w:szCs w:val="24"/>
        </w:rPr>
        <w:tab/>
      </w:r>
      <w:r w:rsidRPr="000A746A">
        <w:rPr>
          <w:b/>
          <w:bCs/>
          <w:sz w:val="24"/>
          <w:szCs w:val="24"/>
        </w:rPr>
        <w:tab/>
      </w:r>
      <w:r w:rsidRPr="000A746A">
        <w:rPr>
          <w:b/>
          <w:bCs/>
          <w:sz w:val="24"/>
          <w:szCs w:val="24"/>
        </w:rPr>
        <w:tab/>
      </w:r>
    </w:p>
    <w:p w:rsidR="004E7B07" w:rsidRDefault="004E7B07" w:rsidP="004E7B07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F8643F">
        <w:rPr>
          <w:b/>
          <w:bCs/>
          <w:sz w:val="32"/>
          <w:szCs w:val="32"/>
        </w:rPr>
        <w:t>2</w:t>
      </w:r>
    </w:p>
    <w:p w:rsidR="004E7B07" w:rsidRDefault="004E7B07" w:rsidP="004E7B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4DC1">
        <w:rPr>
          <w:sz w:val="24"/>
          <w:szCs w:val="24"/>
        </w:rPr>
        <w:t>3</w:t>
      </w:r>
      <w:r>
        <w:rPr>
          <w:sz w:val="24"/>
          <w:szCs w:val="24"/>
        </w:rPr>
        <w:t xml:space="preserve"> марта 202</w:t>
      </w:r>
      <w:r w:rsidR="000A746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4E7B07" w:rsidRDefault="004E7B07" w:rsidP="004E7B07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63187E" w:rsidRDefault="0063187E" w:rsidP="0063187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Отчет главы Ивантеевского муниципального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«Об итогах социально-экономического развития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>за 20</w:t>
      </w:r>
      <w:r w:rsidR="004E7B07">
        <w:rPr>
          <w:b/>
          <w:color w:val="000000"/>
        </w:rPr>
        <w:t>2</w:t>
      </w:r>
      <w:r w:rsidR="000A746A">
        <w:rPr>
          <w:b/>
          <w:color w:val="000000"/>
        </w:rPr>
        <w:t>2</w:t>
      </w:r>
      <w:r w:rsidR="00307314">
        <w:rPr>
          <w:b/>
          <w:color w:val="000000"/>
        </w:rPr>
        <w:t xml:space="preserve"> </w:t>
      </w:r>
      <w:r w:rsidR="00C478D9">
        <w:rPr>
          <w:b/>
          <w:color w:val="000000"/>
        </w:rPr>
        <w:t>год и задачах на 202</w:t>
      </w:r>
      <w:r w:rsidR="000A746A">
        <w:rPr>
          <w:b/>
          <w:color w:val="000000"/>
        </w:rPr>
        <w:t>3</w:t>
      </w:r>
      <w:r>
        <w:rPr>
          <w:b/>
          <w:color w:val="000000"/>
        </w:rPr>
        <w:t xml:space="preserve"> год»</w:t>
      </w:r>
    </w:p>
    <w:p w:rsidR="0063187E" w:rsidRPr="00307314" w:rsidRDefault="0063187E" w:rsidP="0063187E">
      <w:pPr>
        <w:ind w:right="-427" w:firstLine="709"/>
        <w:jc w:val="both"/>
        <w:rPr>
          <w:color w:val="000000"/>
          <w:sz w:val="28"/>
          <w:szCs w:val="28"/>
        </w:rPr>
      </w:pPr>
    </w:p>
    <w:p w:rsidR="00307314" w:rsidRPr="00307314" w:rsidRDefault="00307314" w:rsidP="00307314">
      <w:pPr>
        <w:ind w:firstLine="709"/>
        <w:jc w:val="both"/>
        <w:rPr>
          <w:b/>
          <w:color w:val="000000"/>
          <w:sz w:val="28"/>
          <w:szCs w:val="28"/>
        </w:rPr>
      </w:pPr>
      <w:r w:rsidRPr="00307314">
        <w:rPr>
          <w:color w:val="000000"/>
          <w:sz w:val="28"/>
          <w:szCs w:val="28"/>
        </w:rPr>
        <w:t>На основании стат</w:t>
      </w:r>
      <w:r w:rsidR="00D95239">
        <w:rPr>
          <w:color w:val="000000"/>
          <w:sz w:val="28"/>
          <w:szCs w:val="28"/>
        </w:rPr>
        <w:t>ей</w:t>
      </w:r>
      <w:r w:rsidRPr="00307314">
        <w:rPr>
          <w:color w:val="000000"/>
          <w:sz w:val="28"/>
          <w:szCs w:val="28"/>
        </w:rPr>
        <w:t xml:space="preserve"> 19 </w:t>
      </w:r>
      <w:r w:rsidR="00D95239">
        <w:rPr>
          <w:color w:val="000000"/>
          <w:sz w:val="28"/>
          <w:szCs w:val="28"/>
        </w:rPr>
        <w:t>и 2</w:t>
      </w:r>
      <w:r w:rsidR="004E7B07">
        <w:rPr>
          <w:color w:val="000000"/>
          <w:sz w:val="28"/>
          <w:szCs w:val="28"/>
        </w:rPr>
        <w:t>3</w:t>
      </w:r>
      <w:r w:rsidR="00D95239">
        <w:rPr>
          <w:color w:val="000000"/>
          <w:sz w:val="28"/>
          <w:szCs w:val="28"/>
        </w:rPr>
        <w:t xml:space="preserve"> </w:t>
      </w:r>
      <w:r w:rsidRPr="00307314">
        <w:rPr>
          <w:color w:val="000000"/>
          <w:sz w:val="28"/>
          <w:szCs w:val="28"/>
        </w:rPr>
        <w:t xml:space="preserve">Устава Ивантеевского муниципального района Саратовской области, </w:t>
      </w:r>
      <w:r w:rsidR="0070733F">
        <w:rPr>
          <w:color w:val="000000"/>
          <w:sz w:val="28"/>
          <w:szCs w:val="28"/>
        </w:rPr>
        <w:t xml:space="preserve">Ивантеевское </w:t>
      </w:r>
      <w:r w:rsidRPr="00307314">
        <w:rPr>
          <w:color w:val="000000"/>
          <w:sz w:val="28"/>
          <w:szCs w:val="28"/>
        </w:rPr>
        <w:t xml:space="preserve">районное Собрание </w:t>
      </w:r>
      <w:r w:rsidRPr="00307314">
        <w:rPr>
          <w:b/>
          <w:color w:val="000000"/>
          <w:sz w:val="28"/>
          <w:szCs w:val="28"/>
        </w:rPr>
        <w:t>РЕШИЛО:</w:t>
      </w:r>
    </w:p>
    <w:p w:rsidR="00764D21" w:rsidRDefault="00307314" w:rsidP="00764D21">
      <w:pPr>
        <w:ind w:firstLine="709"/>
        <w:jc w:val="both"/>
        <w:rPr>
          <w:color w:val="000000"/>
          <w:sz w:val="28"/>
          <w:szCs w:val="28"/>
        </w:rPr>
      </w:pPr>
      <w:r w:rsidRPr="005936D3">
        <w:rPr>
          <w:color w:val="000000"/>
          <w:sz w:val="28"/>
          <w:szCs w:val="28"/>
        </w:rPr>
        <w:t xml:space="preserve">1. Принять к сведению </w:t>
      </w:r>
      <w:r w:rsidR="005936D3">
        <w:rPr>
          <w:color w:val="000000"/>
          <w:sz w:val="28"/>
          <w:szCs w:val="28"/>
        </w:rPr>
        <w:t>о</w:t>
      </w:r>
      <w:r w:rsidR="005936D3" w:rsidRPr="005936D3">
        <w:rPr>
          <w:color w:val="000000"/>
          <w:sz w:val="28"/>
          <w:szCs w:val="28"/>
        </w:rPr>
        <w:t>тчет главы Ивантеевского муниципального района «Об итогах социально-эконом</w:t>
      </w:r>
      <w:r w:rsidR="00C478D9">
        <w:rPr>
          <w:color w:val="000000"/>
          <w:sz w:val="28"/>
          <w:szCs w:val="28"/>
        </w:rPr>
        <w:t>ического развития района за 20</w:t>
      </w:r>
      <w:r w:rsidR="004E7B07">
        <w:rPr>
          <w:color w:val="000000"/>
          <w:sz w:val="28"/>
          <w:szCs w:val="28"/>
        </w:rPr>
        <w:t>2</w:t>
      </w:r>
      <w:r w:rsidR="00764D21">
        <w:rPr>
          <w:color w:val="000000"/>
          <w:sz w:val="28"/>
          <w:szCs w:val="28"/>
        </w:rPr>
        <w:t>2</w:t>
      </w:r>
      <w:r w:rsidR="00C478D9">
        <w:rPr>
          <w:color w:val="000000"/>
          <w:sz w:val="28"/>
          <w:szCs w:val="28"/>
        </w:rPr>
        <w:t xml:space="preserve"> год и задачах на 202</w:t>
      </w:r>
      <w:r w:rsidR="00764D21">
        <w:rPr>
          <w:color w:val="000000"/>
          <w:sz w:val="28"/>
          <w:szCs w:val="28"/>
        </w:rPr>
        <w:t>3</w:t>
      </w:r>
      <w:r w:rsidR="005936D3" w:rsidRPr="005936D3">
        <w:rPr>
          <w:color w:val="000000"/>
          <w:sz w:val="28"/>
          <w:szCs w:val="28"/>
        </w:rPr>
        <w:t xml:space="preserve"> год»</w:t>
      </w:r>
      <w:r w:rsidR="00E86332">
        <w:rPr>
          <w:color w:val="000000"/>
          <w:sz w:val="28"/>
          <w:szCs w:val="28"/>
        </w:rPr>
        <w:t xml:space="preserve"> согласно приложению №1</w:t>
      </w:r>
      <w:r w:rsidRPr="005936D3">
        <w:rPr>
          <w:sz w:val="28"/>
          <w:szCs w:val="28"/>
        </w:rPr>
        <w:t>.</w:t>
      </w:r>
    </w:p>
    <w:p w:rsidR="00764D21" w:rsidRPr="002B3F13" w:rsidRDefault="002B3F13" w:rsidP="002B3F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4D21" w:rsidRPr="002B3F13">
        <w:rPr>
          <w:color w:val="000000"/>
          <w:sz w:val="28"/>
          <w:szCs w:val="28"/>
        </w:rPr>
        <w:t xml:space="preserve">. Признать работу главы Ивантеевского муниципального района </w:t>
      </w:r>
      <w:r w:rsidRPr="002B3F13">
        <w:rPr>
          <w:color w:val="000000"/>
          <w:sz w:val="28"/>
          <w:szCs w:val="28"/>
        </w:rPr>
        <w:t xml:space="preserve">«Об итогах социально-экономического развития района за 2022 год и задачах на 2023 год» </w:t>
      </w:r>
      <w:r w:rsidR="00764D21" w:rsidRPr="002B3F13">
        <w:rPr>
          <w:color w:val="000000"/>
          <w:sz w:val="28"/>
          <w:szCs w:val="28"/>
        </w:rPr>
        <w:t>удовлетворительной</w:t>
      </w:r>
      <w:r w:rsidR="00716691" w:rsidRPr="002B3F13">
        <w:rPr>
          <w:color w:val="000000"/>
          <w:sz w:val="28"/>
          <w:szCs w:val="28"/>
        </w:rPr>
        <w:t>.</w:t>
      </w:r>
    </w:p>
    <w:p w:rsidR="00716691" w:rsidRPr="00716691" w:rsidRDefault="00716691" w:rsidP="00716691">
      <w:pPr>
        <w:ind w:firstLine="709"/>
        <w:jc w:val="both"/>
        <w:rPr>
          <w:sz w:val="28"/>
          <w:szCs w:val="28"/>
        </w:rPr>
      </w:pPr>
      <w:r w:rsidRPr="00573C70">
        <w:rPr>
          <w:color w:val="000000"/>
          <w:sz w:val="28"/>
          <w:szCs w:val="28"/>
        </w:rPr>
        <w:t>3. Настоящее решение</w:t>
      </w:r>
      <w:r w:rsidRPr="00716691">
        <w:rPr>
          <w:sz w:val="28"/>
          <w:szCs w:val="28"/>
        </w:rPr>
        <w:t xml:space="preserve"> </w:t>
      </w:r>
      <w:r w:rsidRPr="00307314">
        <w:rPr>
          <w:sz w:val="28"/>
          <w:szCs w:val="28"/>
        </w:rPr>
        <w:t xml:space="preserve">разместить </w:t>
      </w:r>
      <w:r w:rsidRPr="00307314">
        <w:rPr>
          <w:bCs/>
          <w:color w:val="000000"/>
          <w:sz w:val="28"/>
          <w:szCs w:val="28"/>
        </w:rPr>
        <w:t xml:space="preserve">на </w:t>
      </w:r>
      <w:r w:rsidR="004E7B07">
        <w:rPr>
          <w:bCs/>
          <w:color w:val="000000"/>
          <w:sz w:val="28"/>
          <w:szCs w:val="28"/>
        </w:rPr>
        <w:t xml:space="preserve">официальном </w:t>
      </w:r>
      <w:r w:rsidRPr="00307314">
        <w:rPr>
          <w:bCs/>
          <w:color w:val="000000"/>
          <w:sz w:val="28"/>
          <w:szCs w:val="28"/>
        </w:rPr>
        <w:t xml:space="preserve">сайте администрации Ивантеевского муниципального района Саратовской области в сети Интернет </w:t>
      </w:r>
      <w:r>
        <w:rPr>
          <w:bCs/>
          <w:color w:val="000000"/>
          <w:sz w:val="28"/>
          <w:szCs w:val="28"/>
        </w:rPr>
        <w:t xml:space="preserve"> и </w:t>
      </w:r>
      <w:r w:rsidRPr="00716691">
        <w:rPr>
          <w:bCs/>
          <w:color w:val="000000"/>
          <w:sz w:val="28"/>
          <w:szCs w:val="28"/>
        </w:rPr>
        <w:t xml:space="preserve">обнародовать в районном муниципальном учреждении культуры «Ивантеевская </w:t>
      </w:r>
      <w:r w:rsidRPr="00716691">
        <w:rPr>
          <w:sz w:val="28"/>
          <w:szCs w:val="28"/>
        </w:rPr>
        <w:t>межпоселенческая центральная библиотека» и сельских филиалах</w:t>
      </w:r>
      <w:r w:rsidRPr="00716691">
        <w:rPr>
          <w:color w:val="000000"/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>4. Решение вступает в силу после его обнародования.</w:t>
      </w:r>
    </w:p>
    <w:p w:rsidR="00307314" w:rsidRPr="00307314" w:rsidRDefault="00307314" w:rsidP="00307314">
      <w:pPr>
        <w:rPr>
          <w:b/>
          <w:sz w:val="28"/>
          <w:szCs w:val="28"/>
        </w:rPr>
      </w:pPr>
    </w:p>
    <w:p w:rsidR="00307314" w:rsidRDefault="00307314" w:rsidP="00307314">
      <w:pPr>
        <w:rPr>
          <w:b/>
          <w:szCs w:val="28"/>
        </w:rPr>
      </w:pPr>
    </w:p>
    <w:p w:rsidR="00716691" w:rsidRDefault="00716691" w:rsidP="00307314">
      <w:pPr>
        <w:rPr>
          <w:b/>
          <w:szCs w:val="28"/>
        </w:rPr>
      </w:pP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>Председатель Ивантеевского</w:t>
      </w:r>
    </w:p>
    <w:p w:rsidR="00307314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районного Собрания                                        </w:t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  <w:t xml:space="preserve">    А.М. Нелин</w:t>
      </w:r>
    </w:p>
    <w:p w:rsidR="0033431A" w:rsidRDefault="0033431A" w:rsidP="00307314">
      <w:pPr>
        <w:rPr>
          <w:b/>
          <w:sz w:val="28"/>
          <w:szCs w:val="28"/>
        </w:rPr>
      </w:pPr>
    </w:p>
    <w:p w:rsidR="0033431A" w:rsidRDefault="0033431A" w:rsidP="00307314">
      <w:pPr>
        <w:rPr>
          <w:b/>
          <w:sz w:val="28"/>
          <w:szCs w:val="28"/>
        </w:rPr>
      </w:pPr>
    </w:p>
    <w:p w:rsidR="0033431A" w:rsidRDefault="0033431A" w:rsidP="00307314">
      <w:pPr>
        <w:rPr>
          <w:b/>
          <w:sz w:val="28"/>
          <w:szCs w:val="28"/>
        </w:rPr>
      </w:pPr>
    </w:p>
    <w:p w:rsidR="0033431A" w:rsidRDefault="0033431A" w:rsidP="00307314">
      <w:pPr>
        <w:rPr>
          <w:b/>
          <w:sz w:val="28"/>
          <w:szCs w:val="28"/>
        </w:rPr>
      </w:pPr>
    </w:p>
    <w:p w:rsidR="0033431A" w:rsidRDefault="0033431A" w:rsidP="00307314">
      <w:pPr>
        <w:rPr>
          <w:b/>
          <w:sz w:val="28"/>
          <w:szCs w:val="28"/>
        </w:rPr>
      </w:pPr>
    </w:p>
    <w:p w:rsidR="0033431A" w:rsidRDefault="0033431A" w:rsidP="00307314">
      <w:pPr>
        <w:rPr>
          <w:b/>
          <w:sz w:val="28"/>
          <w:szCs w:val="28"/>
        </w:rPr>
      </w:pPr>
    </w:p>
    <w:p w:rsidR="0033431A" w:rsidRDefault="0033431A" w:rsidP="00307314">
      <w:pPr>
        <w:rPr>
          <w:b/>
          <w:sz w:val="28"/>
          <w:szCs w:val="28"/>
        </w:rPr>
      </w:pPr>
    </w:p>
    <w:p w:rsidR="0033431A" w:rsidRPr="00D90FD9" w:rsidRDefault="0033431A" w:rsidP="0033431A">
      <w:pPr>
        <w:jc w:val="right"/>
        <w:rPr>
          <w:color w:val="000000" w:themeColor="text1"/>
        </w:rPr>
      </w:pPr>
      <w:r w:rsidRPr="00D90FD9">
        <w:rPr>
          <w:color w:val="000000" w:themeColor="text1"/>
        </w:rPr>
        <w:lastRenderedPageBreak/>
        <w:t>Приложени</w:t>
      </w:r>
      <w:bookmarkStart w:id="0" w:name="_GoBack"/>
      <w:bookmarkEnd w:id="0"/>
      <w:r w:rsidRPr="00D90FD9">
        <w:rPr>
          <w:color w:val="000000" w:themeColor="text1"/>
        </w:rPr>
        <w:t>е №1</w:t>
      </w:r>
    </w:p>
    <w:p w:rsidR="0033431A" w:rsidRPr="00D90FD9" w:rsidRDefault="0033431A" w:rsidP="0033431A">
      <w:pPr>
        <w:jc w:val="right"/>
        <w:rPr>
          <w:color w:val="000000" w:themeColor="text1"/>
        </w:rPr>
      </w:pPr>
      <w:r w:rsidRPr="00D90FD9">
        <w:rPr>
          <w:color w:val="000000" w:themeColor="text1"/>
        </w:rPr>
        <w:t xml:space="preserve">к решению районного Собрания </w:t>
      </w:r>
    </w:p>
    <w:p w:rsidR="0033431A" w:rsidRPr="00D90FD9" w:rsidRDefault="0033431A" w:rsidP="0033431A">
      <w:pPr>
        <w:jc w:val="right"/>
        <w:rPr>
          <w:color w:val="000000" w:themeColor="text1"/>
        </w:rPr>
      </w:pPr>
      <w:r w:rsidRPr="00D90FD9">
        <w:rPr>
          <w:color w:val="000000" w:themeColor="text1"/>
        </w:rPr>
        <w:t>от 0</w:t>
      </w:r>
      <w:r>
        <w:rPr>
          <w:color w:val="000000" w:themeColor="text1"/>
        </w:rPr>
        <w:t>3</w:t>
      </w:r>
      <w:r w:rsidRPr="00D90FD9">
        <w:rPr>
          <w:color w:val="000000" w:themeColor="text1"/>
        </w:rPr>
        <w:t>.03.2023 г. №</w:t>
      </w:r>
      <w:r>
        <w:rPr>
          <w:color w:val="000000" w:themeColor="text1"/>
        </w:rPr>
        <w:t>2</w:t>
      </w:r>
    </w:p>
    <w:p w:rsidR="0033431A" w:rsidRPr="00D90FD9" w:rsidRDefault="0033431A" w:rsidP="0033431A">
      <w:pPr>
        <w:jc w:val="right"/>
        <w:rPr>
          <w:color w:val="000000"/>
        </w:rPr>
      </w:pPr>
      <w:r w:rsidRPr="00D90FD9">
        <w:rPr>
          <w:color w:val="000000" w:themeColor="text1"/>
        </w:rPr>
        <w:t>«</w:t>
      </w:r>
      <w:r w:rsidRPr="00D90FD9">
        <w:rPr>
          <w:color w:val="000000"/>
        </w:rPr>
        <w:t xml:space="preserve">Отчет главы Ивантеевского муниципального района </w:t>
      </w:r>
    </w:p>
    <w:p w:rsidR="0033431A" w:rsidRPr="00D90FD9" w:rsidRDefault="0033431A" w:rsidP="0033431A">
      <w:pPr>
        <w:jc w:val="right"/>
        <w:rPr>
          <w:color w:val="000000"/>
        </w:rPr>
      </w:pPr>
      <w:r w:rsidRPr="00D90FD9">
        <w:rPr>
          <w:color w:val="000000"/>
        </w:rPr>
        <w:t xml:space="preserve">«Об итогах социально-экономического развития района </w:t>
      </w:r>
    </w:p>
    <w:p w:rsidR="0033431A" w:rsidRPr="00D90FD9" w:rsidRDefault="0033431A" w:rsidP="0033431A">
      <w:pPr>
        <w:jc w:val="right"/>
        <w:rPr>
          <w:color w:val="000000"/>
        </w:rPr>
      </w:pPr>
      <w:r w:rsidRPr="00D90FD9">
        <w:rPr>
          <w:color w:val="000000"/>
        </w:rPr>
        <w:t>за 2022 год и задачах на 2023 год»</w:t>
      </w:r>
      <w:r w:rsidRPr="00D90FD9">
        <w:rPr>
          <w:color w:val="000000" w:themeColor="text1"/>
        </w:rPr>
        <w:t>»</w:t>
      </w:r>
    </w:p>
    <w:p w:rsidR="0033431A" w:rsidRDefault="0033431A" w:rsidP="0033431A">
      <w:pPr>
        <w:jc w:val="right"/>
        <w:rPr>
          <w:color w:val="000000" w:themeColor="text1"/>
          <w:sz w:val="28"/>
          <w:szCs w:val="28"/>
        </w:rPr>
      </w:pPr>
    </w:p>
    <w:p w:rsidR="0033431A" w:rsidRDefault="0033431A" w:rsidP="0033431A">
      <w:pPr>
        <w:jc w:val="center"/>
        <w:rPr>
          <w:b/>
          <w:color w:val="000000"/>
        </w:rPr>
      </w:pPr>
      <w:r w:rsidRPr="00A66D0D">
        <w:rPr>
          <w:b/>
          <w:color w:val="000000"/>
        </w:rPr>
        <w:t>Отчет главы Ивантеевского муниципального района «Об итогах социально-экономического развития района за 2022 год и задачах на 2023 год</w:t>
      </w:r>
    </w:p>
    <w:p w:rsidR="0033431A" w:rsidRPr="00A66D0D" w:rsidRDefault="0033431A" w:rsidP="0033431A">
      <w:pPr>
        <w:jc w:val="center"/>
        <w:rPr>
          <w:b/>
          <w:color w:val="000000"/>
        </w:rPr>
      </w:pP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 xml:space="preserve">Сегодня мы подводим итоги 2022 года. Для каждого из нас это необходимый этап в работе, чтобы проанализировать выполненное, определить наши сильные и слабые стороны и с учётом сделанных выводов наметить новые планы. 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 xml:space="preserve">Всегда нужно помнить, что от руководителя сегодня зависит путь решений от первого до завершающего шага в реализации проектов и программ, по которым мы работаем ежегодно. Определённая практика участия в них у нас уже наработана. 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Вместе с тем, не надо останавливаться на достигнутом, а нужно двигаться вперёд, намечая эффективные пути решений. За каждым вопросом и проблемой стоят жители и  судьба сёл. Об этом надо помнить всегда и  оперативно действовать на результат. Такой подход был и остаётся для всех актуальным и в текущем году.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 xml:space="preserve">Да, прошедший год был сложным. Но в стране делается всё необходимое для обеспечения стабильной работы основных отраслей, и положительная динамика есть и в нашем районе. Так, в 2022 году сложились хорошие  погодные условия для работников сельского хозяйства, и собран урожай практически вдвое больше, чем в 2021 году. 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Сельское хозяйство –  основная сфера деятельности нашего района, поэтому о ней и многих других расскажу в своём выступлении подробнее.</w:t>
      </w:r>
    </w:p>
    <w:p w:rsidR="0033431A" w:rsidRDefault="0033431A" w:rsidP="0033431A">
      <w:pPr>
        <w:ind w:firstLine="709"/>
        <w:jc w:val="both"/>
        <w:rPr>
          <w:b/>
          <w:bCs/>
        </w:rPr>
      </w:pPr>
    </w:p>
    <w:p w:rsidR="0033431A" w:rsidRPr="00A66D0D" w:rsidRDefault="0033431A" w:rsidP="0033431A">
      <w:pPr>
        <w:ind w:firstLine="709"/>
        <w:jc w:val="both"/>
      </w:pPr>
      <w:r w:rsidRPr="00A66D0D">
        <w:rPr>
          <w:b/>
          <w:bCs/>
        </w:rPr>
        <w:t>Агропромышленный комплекс</w:t>
      </w:r>
    </w:p>
    <w:p w:rsidR="0033431A" w:rsidRPr="00A66D0D" w:rsidRDefault="0033431A" w:rsidP="0033431A">
      <w:pPr>
        <w:ind w:firstLine="709"/>
        <w:jc w:val="both"/>
      </w:pPr>
      <w:r w:rsidRPr="00A66D0D">
        <w:t>В Ивантеевском районе 140 тысяч 700  гектаров пашни. Обработкой земли занимаются 9  сельхозпредприятий. Их площадь пашни  составляет более 100 тысяч гектаров,  и 28 крестьянско-фермерских хозяйств  с  общей площадью пашни 40 тысяч гектаров.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За прошедший год </w:t>
      </w:r>
      <w:r w:rsidRPr="00A66D0D">
        <w:rPr>
          <w:b/>
        </w:rPr>
        <w:t>произведено валовой сельскохозяйственной продукции</w:t>
      </w:r>
      <w:r w:rsidRPr="00A66D0D">
        <w:t xml:space="preserve"> на сумму 5,2 миллиарда рублей, что составляет 106 % к аналогичному периоду 2021 года. В том числе от растениеводства – 4 миллиарда 250 миллионов рублей, от животноводства – 950 миллионов рублей. Уровень рентабельности составил  32 %.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 </w:t>
      </w:r>
      <w:r w:rsidRPr="00A66D0D">
        <w:rPr>
          <w:b/>
        </w:rPr>
        <w:t>Среднемесячная зарплата</w:t>
      </w:r>
      <w:r w:rsidRPr="00A66D0D">
        <w:t xml:space="preserve">  по отрасли сельского хозяйства - 45 тысяч  840 рублей, что составляет </w:t>
      </w:r>
      <w:r>
        <w:t>119</w:t>
      </w:r>
      <w:r w:rsidRPr="00A66D0D">
        <w:t xml:space="preserve">%  к уровню 2021 года. Наивысший показатель среднемесячной заработной платы </w:t>
      </w:r>
    </w:p>
    <w:p w:rsidR="0033431A" w:rsidRPr="00A66D0D" w:rsidRDefault="0033431A" w:rsidP="0033431A">
      <w:pPr>
        <w:ind w:firstLine="709"/>
        <w:jc w:val="both"/>
      </w:pPr>
      <w:r w:rsidRPr="00A66D0D">
        <w:t>- в ООО «Урожай» - 75 тысяч 912 рублей</w:t>
      </w:r>
      <w:r>
        <w:t>.</w:t>
      </w:r>
      <w:r w:rsidRPr="00A66D0D">
        <w:t xml:space="preserve"> </w:t>
      </w:r>
    </w:p>
    <w:p w:rsidR="0033431A" w:rsidRDefault="0033431A" w:rsidP="0033431A">
      <w:pPr>
        <w:ind w:firstLine="709"/>
        <w:jc w:val="both"/>
      </w:pPr>
      <w:r w:rsidRPr="00A66D0D">
        <w:t>-  в ООО «Практик» - 70 тысяч 314  руб</w:t>
      </w:r>
      <w:r>
        <w:t>лей.</w:t>
      </w:r>
    </w:p>
    <w:p w:rsidR="0033431A" w:rsidRDefault="0033431A" w:rsidP="0033431A">
      <w:pPr>
        <w:ind w:firstLine="709"/>
        <w:jc w:val="both"/>
      </w:pPr>
      <w:r w:rsidRPr="00A66D0D">
        <w:t xml:space="preserve"> </w:t>
      </w:r>
      <w:r w:rsidRPr="00A66D0D">
        <w:rPr>
          <w:b/>
        </w:rPr>
        <w:t>Посевная площадь</w:t>
      </w:r>
      <w:r w:rsidRPr="00A66D0D">
        <w:t xml:space="preserve">  по району составила 126 тысяч  гектаров. Зерновые культуры занимали 54 тысячи гектаров, технические  – 67 тысяч  гектаров, кормовые культуры – около 5 тысяч гектаров. Из общего количества посевных площадей было использовано на нулевой технологии – почти 30 тысяч  гектаров, или 24 % от общей посевной площади.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Всего валовой сбор зерна</w:t>
      </w:r>
      <w:r w:rsidRPr="00A66D0D">
        <w:t xml:space="preserve"> по району в 2022 году составил почти 167 тысяч  тонн при средней урожайности 31 центнер с гектара. </w:t>
      </w:r>
    </w:p>
    <w:p w:rsidR="0033431A" w:rsidRPr="00A66D0D" w:rsidRDefault="0033431A" w:rsidP="0033431A">
      <w:pPr>
        <w:ind w:firstLine="709"/>
        <w:jc w:val="both"/>
      </w:pPr>
      <w:r w:rsidRPr="00A66D0D">
        <w:t>План на 2023 год – 94 тысячи тонны. Планируемая урожайность</w:t>
      </w:r>
      <w:r>
        <w:t xml:space="preserve"> </w:t>
      </w:r>
      <w:r w:rsidRPr="00A66D0D">
        <w:t>-</w:t>
      </w:r>
      <w:r>
        <w:t xml:space="preserve"> </w:t>
      </w:r>
      <w:r w:rsidRPr="00A66D0D">
        <w:t>17 центне</w:t>
      </w:r>
      <w:r>
        <w:t>ров с гектара.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 xml:space="preserve">Лидеры по уборке </w:t>
      </w:r>
      <w:r>
        <w:rPr>
          <w:rFonts w:eastAsia="Calibri"/>
          <w:lang w:eastAsia="en-US"/>
        </w:rPr>
        <w:t>зерновых и зернобобовых культур: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A66D0D">
        <w:rPr>
          <w:rFonts w:eastAsia="Calibri"/>
          <w:lang w:eastAsia="en-US"/>
        </w:rPr>
        <w:t>ООО «Росток»  - собрано 42 930 тонн</w:t>
      </w:r>
      <w:r>
        <w:rPr>
          <w:rFonts w:eastAsia="Calibri"/>
          <w:lang w:eastAsia="en-US"/>
        </w:rPr>
        <w:t>.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A66D0D">
        <w:rPr>
          <w:rFonts w:eastAsia="Calibri"/>
          <w:lang w:eastAsia="en-US"/>
        </w:rPr>
        <w:t>ООО «Урожай» - 23 582 тонны</w:t>
      </w:r>
      <w:r>
        <w:rPr>
          <w:rFonts w:eastAsia="Calibri"/>
          <w:lang w:eastAsia="en-US"/>
        </w:rPr>
        <w:t>.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3. </w:t>
      </w:r>
      <w:r w:rsidRPr="00A66D0D">
        <w:rPr>
          <w:rFonts w:eastAsia="Calibri"/>
          <w:lang w:eastAsia="en-US"/>
        </w:rPr>
        <w:t>ООО Компания «БИО-ТОН» - 20 871 тонна</w:t>
      </w:r>
      <w:r>
        <w:rPr>
          <w:rFonts w:eastAsia="Calibri"/>
          <w:lang w:eastAsia="en-US"/>
        </w:rPr>
        <w:t>.</w:t>
      </w:r>
    </w:p>
    <w:p w:rsidR="0033431A" w:rsidRPr="00F30696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b/>
        </w:rPr>
        <w:t>Валовой сбор подсолнечника</w:t>
      </w:r>
      <w:r w:rsidRPr="00A66D0D">
        <w:t xml:space="preserve"> - 91 тысяча 500  тонн  при урожайности более 14 центнеров с гектара. План на 2023 год – 77 тысяч тонн, при средней урожайности 12  центнеров с гектара. 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Лидеры по уборке подсолнечника: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A66D0D">
        <w:rPr>
          <w:rFonts w:eastAsia="Calibri"/>
          <w:lang w:eastAsia="en-US"/>
        </w:rPr>
        <w:t xml:space="preserve">Колхоз имени  Чапаева собрал более 14 </w:t>
      </w:r>
      <w:r>
        <w:rPr>
          <w:rFonts w:eastAsia="Calibri"/>
          <w:lang w:eastAsia="en-US"/>
        </w:rPr>
        <w:t>561 тонну.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A66D0D">
        <w:rPr>
          <w:rFonts w:eastAsia="Calibri"/>
          <w:lang w:eastAsia="en-US"/>
        </w:rPr>
        <w:t xml:space="preserve">ООО «Урожай» - 13 </w:t>
      </w:r>
      <w:r>
        <w:rPr>
          <w:rFonts w:eastAsia="Calibri"/>
          <w:lang w:eastAsia="en-US"/>
        </w:rPr>
        <w:t>618 тонн.</w:t>
      </w:r>
    </w:p>
    <w:p w:rsidR="0033431A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66D0D">
        <w:rPr>
          <w:rFonts w:eastAsia="Calibri"/>
          <w:lang w:eastAsia="en-US"/>
        </w:rPr>
        <w:t>ООО Компания «БИО-ТОН» - 9 411 тонн</w:t>
      </w:r>
      <w:r>
        <w:rPr>
          <w:rFonts w:eastAsia="Calibri"/>
          <w:lang w:eastAsia="en-US"/>
        </w:rPr>
        <w:t>.</w:t>
      </w:r>
      <w:r w:rsidRPr="00A66D0D">
        <w:t xml:space="preserve">   </w:t>
      </w:r>
    </w:p>
    <w:p w:rsidR="0033431A" w:rsidRPr="00F30696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t>Под урожай 2023 года посеяно 20 тысяч гектаров озимых культур, из них более 8 тысяч  гектаров находятся в хорошем состоянии,10 тысяч  -  в удовлетворительном состоянии, 1,5 тысячи - в неудовлетворительном состоянии.</w:t>
      </w:r>
    </w:p>
    <w:p w:rsidR="0033431A" w:rsidRDefault="0033431A" w:rsidP="0033431A">
      <w:pPr>
        <w:ind w:firstLine="709"/>
        <w:jc w:val="both"/>
      </w:pPr>
      <w:r w:rsidRPr="00A66D0D">
        <w:t xml:space="preserve"> </w:t>
      </w:r>
      <w:r w:rsidRPr="00A66D0D">
        <w:rPr>
          <w:b/>
        </w:rPr>
        <w:t>Плановая урожайность озимых</w:t>
      </w:r>
      <w:r w:rsidRPr="00A66D0D">
        <w:t xml:space="preserve"> культур на 2023 год ожидается не менее 25-ти центнеров с гектара, в 2022 году  этот показатель составил более 45-ти  центнеров с гектара.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В структуре яровых культур</w:t>
      </w:r>
      <w:r w:rsidRPr="00A66D0D">
        <w:t>, площадь посева которых в 2023 году будет равна 107 тысячам гектаров, яровых зерновых культур  посеем более 35 тысяч  гектаров, из них:  ячменя – 13 тысяч гектаров, яровой пшеницы – 9 тысяч гектар, овса – 2 тысячи гектар, проса – 1 тысяча гектаров, кукурузы на зерно – 4 тысячи гектаров, нута – 6 тысяч 500 гектаров</w:t>
      </w:r>
      <w:r>
        <w:t>;</w:t>
      </w:r>
    </w:p>
    <w:p w:rsidR="0033431A" w:rsidRDefault="0033431A" w:rsidP="0033431A">
      <w:pPr>
        <w:ind w:firstLine="709"/>
        <w:jc w:val="both"/>
      </w:pPr>
      <w:r w:rsidRPr="00A66D0D">
        <w:t xml:space="preserve"> 67 тысяч гектаров технических культур, из них: 64 тысячи гектаров подсолнечника, 3 тысячи гектаров льна; 4 тысячи 500  гектаров кормовых культур, в том числе суданской травы на сено 3 тысячи гектаров и 1 тысяча 500 гектаров кукурузы на силос.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Произведено молока</w:t>
      </w:r>
      <w:r w:rsidRPr="00A66D0D">
        <w:t xml:space="preserve"> во всех категориях хозяйств более 11 тысяч  тонн, или  100 % к уровню 2021 года.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Произвели мяса</w:t>
      </w:r>
      <w:r w:rsidRPr="00A66D0D">
        <w:t xml:space="preserve"> во всех категориях хозяйств - 2 тысячи 290 тонн, что составляет 100 %  к аналогичному периоду 2021 года. </w:t>
      </w:r>
    </w:p>
    <w:p w:rsidR="0033431A" w:rsidRDefault="0033431A" w:rsidP="0033431A">
      <w:pPr>
        <w:ind w:firstLine="709"/>
        <w:jc w:val="both"/>
      </w:pPr>
      <w:r w:rsidRPr="00A66D0D">
        <w:t xml:space="preserve"> </w:t>
      </w:r>
      <w:r w:rsidRPr="00A66D0D">
        <w:rPr>
          <w:b/>
        </w:rPr>
        <w:t>Надой на 1 фуражную корову</w:t>
      </w:r>
      <w:r w:rsidRPr="00A66D0D">
        <w:t xml:space="preserve"> составил 4 тысячи 550 кг, или 101 %. Наивысший показатель надоя молока в сельхозартели (колхозе) «Заречье» -</w:t>
      </w:r>
      <w:r>
        <w:t xml:space="preserve"> </w:t>
      </w:r>
      <w:r w:rsidRPr="00A66D0D">
        <w:t xml:space="preserve">4 686 кг на 1 фуражную корову.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Поголовье  крупного рогатого скота</w:t>
      </w:r>
      <w:r w:rsidRPr="00A66D0D">
        <w:t xml:space="preserve"> во всех категориях хозяйств  составляет почти 9 тысяч голов, или 104 % к уровню 2021 года. </w:t>
      </w:r>
    </w:p>
    <w:p w:rsidR="0033431A" w:rsidRDefault="0033431A" w:rsidP="0033431A">
      <w:pPr>
        <w:ind w:firstLine="709"/>
        <w:jc w:val="both"/>
      </w:pPr>
      <w:r w:rsidRPr="00A66D0D">
        <w:t>Более 3 тысяч коров, или 100,2 %, 3 тысячи голов свиней – или 100 %, около 14 тысяч голов овец.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ряде хозяйств </w:t>
      </w:r>
      <w:r w:rsidRPr="00A66D0D">
        <w:rPr>
          <w:b/>
        </w:rPr>
        <w:t>обновился  машинно-тракторный парк</w:t>
      </w:r>
      <w:r w:rsidRPr="00A66D0D">
        <w:t xml:space="preserve">. Вместе с тем, высокой потребности в этом уже нет: максимальное обновление материально-технической базы  прошло в 2020-м и 2021-м годах. </w:t>
      </w:r>
    </w:p>
    <w:p w:rsidR="0033431A" w:rsidRPr="00A66D0D" w:rsidRDefault="0033431A" w:rsidP="0033431A">
      <w:pPr>
        <w:ind w:firstLine="709"/>
        <w:jc w:val="both"/>
      </w:pPr>
      <w:r w:rsidRPr="00A66D0D">
        <w:t>В 2022 году всего приобретено: 7 автомобилей, 9 тракторов, 5  посевных комплексов, 4 комбайна. Также обновлен сельскохозяйственный инвентарь: дискаторы, сеялки</w:t>
      </w:r>
      <w:r>
        <w:t xml:space="preserve">, культиваторы, плуги, сцепки. </w:t>
      </w:r>
    </w:p>
    <w:p w:rsidR="0033431A" w:rsidRPr="00A66D0D" w:rsidRDefault="0033431A" w:rsidP="0033431A">
      <w:pPr>
        <w:ind w:firstLine="709"/>
        <w:jc w:val="both"/>
      </w:pPr>
      <w:r w:rsidRPr="00A66D0D">
        <w:t>Для повышения рентабельности отрасли растениеводства в хозяйствах района имеются сушильные установки, ежегодно строятся ангары, склады и помещения для хранения зерна и подсолнечника.</w:t>
      </w:r>
    </w:p>
    <w:p w:rsidR="0033431A" w:rsidRDefault="0033431A" w:rsidP="0033431A">
      <w:pPr>
        <w:ind w:firstLine="709"/>
        <w:jc w:val="both"/>
      </w:pPr>
      <w:r w:rsidRPr="00A66D0D">
        <w:rPr>
          <w:b/>
        </w:rPr>
        <w:t>В ООО «Журавлиха»</w:t>
      </w:r>
      <w:r w:rsidRPr="00A66D0D">
        <w:t xml:space="preserve"> построен склад на общую сумму 3 миллиона 800 тысяч рублей.</w:t>
      </w:r>
    </w:p>
    <w:p w:rsidR="0033431A" w:rsidRDefault="0033431A" w:rsidP="0033431A">
      <w:pPr>
        <w:ind w:firstLine="709"/>
        <w:jc w:val="both"/>
      </w:pPr>
      <w:r w:rsidRPr="00A66D0D">
        <w:rPr>
          <w:b/>
        </w:rPr>
        <w:t>Сумма инвестиций</w:t>
      </w:r>
      <w:r w:rsidRPr="00A66D0D">
        <w:t>, вложенных в основной капитал сельхозтоваропроизводителями района, составила – около 442 миллионов рублей или 100 % к уровню 2021 года.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Краткосрочные кредиты</w:t>
      </w:r>
      <w:r w:rsidRPr="00A66D0D">
        <w:t xml:space="preserve"> получены на общую сумму  1 миллиард 91 миллион 450 тысяч рублей.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Значительный рост этого показателя в сравнении с прошлым годом объясняется тем, что ООО «БИО-ТОН» теперь кредитуется в Саратовской области.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lastRenderedPageBreak/>
        <w:t>Инвестиционных кредитов</w:t>
      </w:r>
      <w:r w:rsidRPr="00A66D0D">
        <w:t xml:space="preserve"> получено на общую сумму  20 миллионов руб</w:t>
      </w:r>
      <w:r>
        <w:t xml:space="preserve">лей.  </w:t>
      </w:r>
      <w:r w:rsidRPr="00A66D0D">
        <w:t xml:space="preserve">Сельхозтоваропроизводителями района всех уровней бюджетов </w:t>
      </w:r>
      <w:r>
        <w:rPr>
          <w:b/>
        </w:rPr>
        <w:t xml:space="preserve">получены </w:t>
      </w:r>
      <w:r w:rsidRPr="00A66D0D">
        <w:rPr>
          <w:b/>
        </w:rPr>
        <w:t xml:space="preserve">дотации </w:t>
      </w:r>
      <w:r w:rsidRPr="00A66D0D">
        <w:t xml:space="preserve">в размере  84 миллиона 570 тысяч рублей. </w:t>
      </w:r>
    </w:p>
    <w:p w:rsidR="0033431A" w:rsidRPr="00A66D0D" w:rsidRDefault="0033431A" w:rsidP="0033431A">
      <w:pPr>
        <w:ind w:firstLine="709"/>
        <w:jc w:val="both"/>
        <w:rPr>
          <w:b/>
          <w:u w:val="single"/>
        </w:rPr>
      </w:pPr>
    </w:p>
    <w:p w:rsidR="0033431A" w:rsidRPr="00A96633" w:rsidRDefault="0033431A" w:rsidP="0033431A">
      <w:pPr>
        <w:ind w:firstLine="709"/>
        <w:jc w:val="both"/>
        <w:rPr>
          <w:b/>
        </w:rPr>
      </w:pPr>
      <w:r w:rsidRPr="00A96633">
        <w:rPr>
          <w:b/>
        </w:rPr>
        <w:t>Экономика  и промышленное производство района</w:t>
      </w:r>
    </w:p>
    <w:p w:rsidR="0033431A" w:rsidRPr="00232B11" w:rsidRDefault="0033431A" w:rsidP="0033431A">
      <w:pPr>
        <w:ind w:firstLine="709"/>
        <w:jc w:val="both"/>
        <w:rPr>
          <w:b/>
          <w:u w:val="single"/>
        </w:rPr>
      </w:pPr>
      <w:r w:rsidRPr="00A66D0D">
        <w:rPr>
          <w:b/>
        </w:rPr>
        <w:t>Объем валовой продукции</w:t>
      </w:r>
      <w:r w:rsidRPr="00A66D0D">
        <w:t xml:space="preserve"> составил</w:t>
      </w:r>
      <w:r w:rsidRPr="00A66D0D">
        <w:rPr>
          <w:b/>
        </w:rPr>
        <w:t xml:space="preserve"> более 6 миллиардов 100 миллионов рублей</w:t>
      </w:r>
      <w:r w:rsidRPr="00A66D0D">
        <w:t>,   или 109% к  аналогичному периоду прошлого года. Индекс промышленного производства – 102 %.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Оборот розничной торговли</w:t>
      </w:r>
      <w:r w:rsidRPr="00A66D0D">
        <w:t xml:space="preserve"> в сопоставимых ценах к концу 2022 составил 504 миллиона рублей, или 110%.</w:t>
      </w:r>
      <w:r>
        <w:t xml:space="preserve">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Оборот общественного питания</w:t>
      </w:r>
      <w:r w:rsidRPr="00A66D0D">
        <w:t xml:space="preserve"> составил 10 миллионов рублей, или 108 %.</w:t>
      </w:r>
      <w:r>
        <w:t xml:space="preserve">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Среднемесячная заработная плата</w:t>
      </w:r>
      <w:r w:rsidRPr="00A66D0D">
        <w:t xml:space="preserve"> за 12 месяцев года увеличилась до 33 тысяч  343  рублей,  что составило 114 %.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Объем инвестиций в основной капитал</w:t>
      </w:r>
      <w:r w:rsidRPr="00A66D0D">
        <w:t xml:space="preserve"> - 538 миллионов рублей, что более чем в 2 раза выше показателя 2021 года. </w:t>
      </w:r>
    </w:p>
    <w:p w:rsidR="0033431A" w:rsidRDefault="0033431A" w:rsidP="0033431A">
      <w:pPr>
        <w:ind w:firstLine="709"/>
        <w:jc w:val="both"/>
      </w:pPr>
      <w:r w:rsidRPr="00A66D0D">
        <w:rPr>
          <w:b/>
          <w:lang w:val="x-none"/>
        </w:rPr>
        <w:t xml:space="preserve">Промышленное </w:t>
      </w:r>
      <w:r w:rsidRPr="00A66D0D">
        <w:rPr>
          <w:b/>
        </w:rPr>
        <w:t xml:space="preserve"> </w:t>
      </w:r>
      <w:r w:rsidRPr="00A66D0D">
        <w:rPr>
          <w:b/>
          <w:lang w:val="x-none"/>
        </w:rPr>
        <w:t>производство</w:t>
      </w:r>
      <w:r w:rsidRPr="00A66D0D">
        <w:rPr>
          <w:b/>
        </w:rPr>
        <w:t xml:space="preserve"> </w:t>
      </w:r>
      <w:r w:rsidRPr="00A66D0D">
        <w:rPr>
          <w:lang w:val="x-none"/>
        </w:rPr>
        <w:t xml:space="preserve"> Ивантеевского района представлено предприятиями, осуществляющими добычу </w:t>
      </w:r>
      <w:r w:rsidRPr="00A66D0D">
        <w:t xml:space="preserve">общераспространённых </w:t>
      </w:r>
      <w:r w:rsidRPr="00A66D0D">
        <w:rPr>
          <w:lang w:val="x-none"/>
        </w:rPr>
        <w:t>полезных ископаемых</w:t>
      </w:r>
      <w:r w:rsidRPr="00A66D0D">
        <w:t>, в частности щебня</w:t>
      </w:r>
      <w:r w:rsidRPr="00A66D0D">
        <w:rPr>
          <w:lang w:val="x-none"/>
        </w:rPr>
        <w:t>. На их долю приходится 70 % от общего объема отгруженных товаров.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  <w:lang w:val="x-none"/>
        </w:rPr>
        <w:t>Индекс промышленного производства</w:t>
      </w:r>
      <w:r w:rsidRPr="00A66D0D">
        <w:rPr>
          <w:lang w:val="x-none"/>
        </w:rPr>
        <w:t xml:space="preserve"> по добыче полезных ископаемых, кроме топливно-энергетических, составил </w:t>
      </w:r>
      <w:r w:rsidRPr="00A66D0D">
        <w:t>101</w:t>
      </w:r>
      <w:r w:rsidRPr="00A66D0D">
        <w:rPr>
          <w:lang w:val="x-none"/>
        </w:rPr>
        <w:t>%</w:t>
      </w:r>
      <w:r w:rsidRPr="00A66D0D">
        <w:rPr>
          <w:b/>
          <w:lang w:val="x-none"/>
        </w:rPr>
        <w:t>.</w:t>
      </w:r>
    </w:p>
    <w:p w:rsidR="0033431A" w:rsidRDefault="0033431A" w:rsidP="0033431A">
      <w:pPr>
        <w:ind w:firstLine="709"/>
        <w:jc w:val="both"/>
      </w:pPr>
      <w:r w:rsidRPr="00A66D0D">
        <w:t xml:space="preserve">Общество с ограниченной ответственностью </w:t>
      </w:r>
      <w:r>
        <w:rPr>
          <w:lang w:val="x-none"/>
        </w:rPr>
        <w:t xml:space="preserve"> «</w:t>
      </w:r>
      <w:r w:rsidRPr="00A66D0D">
        <w:rPr>
          <w:lang w:val="x-none"/>
        </w:rPr>
        <w:t xml:space="preserve">СтройАвтодор»  </w:t>
      </w:r>
      <w:r w:rsidRPr="00A66D0D">
        <w:t>произвёл</w:t>
      </w:r>
      <w:r>
        <w:t xml:space="preserve"> </w:t>
      </w:r>
      <w:r w:rsidRPr="00A66D0D">
        <w:rPr>
          <w:lang w:val="x-none"/>
        </w:rPr>
        <w:t>1</w:t>
      </w:r>
      <w:r w:rsidRPr="00A66D0D">
        <w:t xml:space="preserve"> миллион 437 тысяч кубических метров щебня, что составило  102 %; 69 тысяч тонн </w:t>
      </w:r>
      <w:r w:rsidRPr="00A66D0D">
        <w:rPr>
          <w:lang w:val="x-none"/>
        </w:rPr>
        <w:t>асфальтобетона</w:t>
      </w:r>
      <w:r w:rsidRPr="00A66D0D">
        <w:t xml:space="preserve">, что на </w:t>
      </w:r>
      <w:r w:rsidRPr="00A66D0D">
        <w:rPr>
          <w:lang w:val="x-none"/>
        </w:rPr>
        <w:t xml:space="preserve"> </w:t>
      </w:r>
      <w:r w:rsidRPr="00A66D0D">
        <w:t>8</w:t>
      </w:r>
      <w:r w:rsidRPr="00A66D0D">
        <w:rPr>
          <w:lang w:val="x-none"/>
        </w:rPr>
        <w:t>% больше</w:t>
      </w:r>
      <w:r w:rsidRPr="00A66D0D">
        <w:t xml:space="preserve"> прошлогодне</w:t>
      </w:r>
      <w:r>
        <w:t>го.</w:t>
      </w:r>
    </w:p>
    <w:p w:rsidR="0033431A" w:rsidRPr="00232B11" w:rsidRDefault="0033431A" w:rsidP="0033431A">
      <w:pPr>
        <w:ind w:firstLine="709"/>
        <w:jc w:val="both"/>
      </w:pPr>
      <w:r w:rsidRPr="00A66D0D">
        <w:rPr>
          <w:b/>
        </w:rPr>
        <w:t xml:space="preserve">ООО </w:t>
      </w:r>
      <w:r w:rsidRPr="00A66D0D">
        <w:rPr>
          <w:b/>
          <w:lang w:val="x-none"/>
        </w:rPr>
        <w:t>«Союз»</w:t>
      </w:r>
      <w:r w:rsidRPr="00A66D0D">
        <w:rPr>
          <w:lang w:val="x-none"/>
        </w:rPr>
        <w:t xml:space="preserve"> произведено</w:t>
      </w:r>
      <w:r w:rsidRPr="00A66D0D">
        <w:t xml:space="preserve"> 508</w:t>
      </w:r>
      <w:r w:rsidRPr="00A66D0D">
        <w:rPr>
          <w:lang w:val="x-none"/>
        </w:rPr>
        <w:t xml:space="preserve"> тыс</w:t>
      </w:r>
      <w:r w:rsidRPr="00A66D0D">
        <w:t xml:space="preserve">яч </w:t>
      </w:r>
      <w:r w:rsidRPr="00A66D0D">
        <w:rPr>
          <w:lang w:val="x-none"/>
        </w:rPr>
        <w:t xml:space="preserve"> </w:t>
      </w:r>
      <w:r w:rsidRPr="00A66D0D">
        <w:t>кубометров щебня</w:t>
      </w:r>
      <w:r w:rsidRPr="00A66D0D">
        <w:rPr>
          <w:lang w:val="x-none"/>
        </w:rPr>
        <w:t xml:space="preserve">, </w:t>
      </w:r>
      <w:r w:rsidRPr="00A66D0D">
        <w:t xml:space="preserve">или 102 </w:t>
      </w:r>
      <w:r w:rsidRPr="00A66D0D">
        <w:rPr>
          <w:lang w:val="x-none"/>
        </w:rPr>
        <w:t>%</w:t>
      </w:r>
      <w:r w:rsidRPr="00A66D0D">
        <w:t>.</w:t>
      </w:r>
    </w:p>
    <w:p w:rsidR="0033431A" w:rsidRDefault="0033431A" w:rsidP="0033431A">
      <w:pPr>
        <w:ind w:firstLine="709"/>
        <w:jc w:val="both"/>
        <w:rPr>
          <w:b/>
          <w:u w:val="single"/>
        </w:rPr>
      </w:pPr>
    </w:p>
    <w:p w:rsidR="0033431A" w:rsidRPr="00A96633" w:rsidRDefault="0033431A" w:rsidP="0033431A">
      <w:pPr>
        <w:ind w:firstLine="709"/>
        <w:jc w:val="both"/>
      </w:pPr>
      <w:r w:rsidRPr="00A96633">
        <w:rPr>
          <w:b/>
        </w:rPr>
        <w:t>Бюджет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2022 году </w:t>
      </w:r>
      <w:r w:rsidRPr="00A66D0D">
        <w:rPr>
          <w:b/>
        </w:rPr>
        <w:t>налоговые и неналоговые  доходы</w:t>
      </w:r>
      <w:r w:rsidRPr="00A66D0D">
        <w:t xml:space="preserve"> относительно предыдущего года снизились на 788 тысяч рублей, или на полпр</w:t>
      </w:r>
      <w:r>
        <w:t>оцента.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В консолидированный бюджет</w:t>
      </w:r>
      <w:r w:rsidRPr="00A66D0D">
        <w:t xml:space="preserve">  района поступило 158 миллионов рублей. В тоже время  за три последних года прирост доходов составил 18 миллионов 900 тысяч рублей (без учета транс</w:t>
      </w:r>
      <w:r>
        <w:t xml:space="preserve">портного налога). </w:t>
      </w:r>
    </w:p>
    <w:p w:rsidR="0033431A" w:rsidRPr="00A66D0D" w:rsidRDefault="0033431A" w:rsidP="0033431A">
      <w:pPr>
        <w:ind w:firstLine="709"/>
        <w:jc w:val="both"/>
      </w:pPr>
      <w:r w:rsidRPr="00A66D0D">
        <w:t>По видам доходов позитивная динамика сложилась:</w:t>
      </w:r>
    </w:p>
    <w:p w:rsidR="0033431A" w:rsidRPr="00A66D0D" w:rsidRDefault="0033431A" w:rsidP="0033431A">
      <w:pPr>
        <w:ind w:firstLine="709"/>
        <w:jc w:val="both"/>
        <w:rPr>
          <w:lang w:val="uk-UA"/>
        </w:rPr>
      </w:pPr>
      <w:r w:rsidRPr="00A66D0D">
        <w:t xml:space="preserve">по </w:t>
      </w:r>
      <w:r w:rsidRPr="00A66D0D">
        <w:rPr>
          <w:b/>
        </w:rPr>
        <w:t xml:space="preserve">налогу на доходы физических </w:t>
      </w:r>
      <w:r w:rsidRPr="00A66D0D">
        <w:t xml:space="preserve">поступило  65 миллионов 900 тысяч рублей, </w:t>
      </w:r>
      <w:r w:rsidRPr="00A66D0D">
        <w:rPr>
          <w:lang w:val="uk-UA"/>
        </w:rPr>
        <w:t xml:space="preserve">что составляет </w:t>
      </w:r>
      <w:r>
        <w:rPr>
          <w:lang w:val="uk-UA"/>
        </w:rPr>
        <w:t xml:space="preserve"> - </w:t>
      </w:r>
      <w:r w:rsidRPr="00A66D0D">
        <w:rPr>
          <w:lang w:val="uk-UA"/>
        </w:rPr>
        <w:t>111 %.</w:t>
      </w:r>
    </w:p>
    <w:p w:rsidR="0033431A" w:rsidRPr="00A66D0D" w:rsidRDefault="0033431A" w:rsidP="0033431A">
      <w:pPr>
        <w:ind w:firstLine="709"/>
        <w:jc w:val="both"/>
      </w:pPr>
      <w:r w:rsidRPr="00A66D0D">
        <w:t>Почти на 22 % возросли поступления</w:t>
      </w:r>
      <w:r w:rsidRPr="00A66D0D">
        <w:rPr>
          <w:b/>
        </w:rPr>
        <w:t xml:space="preserve"> по акцизам на нефтепродукты </w:t>
      </w:r>
      <w:r w:rsidRPr="00A66D0D">
        <w:t>и составили 20 миллионов 200 тысяч</w:t>
      </w:r>
      <w:r>
        <w:t xml:space="preserve"> рублей.</w:t>
      </w:r>
    </w:p>
    <w:p w:rsidR="0033431A" w:rsidRPr="00A66D0D" w:rsidRDefault="0033431A" w:rsidP="0033431A">
      <w:pPr>
        <w:ind w:firstLine="709"/>
        <w:jc w:val="both"/>
      </w:pPr>
      <w:r w:rsidRPr="00A66D0D">
        <w:t>Рост платежей</w:t>
      </w:r>
      <w:r w:rsidRPr="00A66D0D">
        <w:rPr>
          <w:b/>
        </w:rPr>
        <w:t xml:space="preserve"> по транспортному налогу  </w:t>
      </w:r>
      <w:r w:rsidRPr="00A66D0D">
        <w:t>к уровню предыдущего года достиг</w:t>
      </w:r>
      <w:r w:rsidRPr="00A66D0D">
        <w:rPr>
          <w:b/>
        </w:rPr>
        <w:t xml:space="preserve"> более </w:t>
      </w:r>
      <w:r w:rsidRPr="00A66D0D">
        <w:rPr>
          <w:lang w:val="uk-UA"/>
        </w:rPr>
        <w:t xml:space="preserve">13 % , что выше среднеобластного показателя почти </w:t>
      </w:r>
      <w:r>
        <w:rPr>
          <w:lang w:val="uk-UA"/>
        </w:rPr>
        <w:t xml:space="preserve">на 9%.  </w:t>
      </w:r>
      <w:r w:rsidRPr="00A66D0D">
        <w:rPr>
          <w:lang w:val="uk-UA"/>
        </w:rPr>
        <w:t>Объем поступлений – 27 миллионов 300 тысяч</w:t>
      </w:r>
      <w:r w:rsidRPr="00A66D0D">
        <w:t xml:space="preserve"> рублей</w:t>
      </w:r>
      <w:r w:rsidRPr="00A66D0D">
        <w:rPr>
          <w:lang w:val="uk-UA"/>
        </w:rPr>
        <w:t>.</w:t>
      </w:r>
      <w:r w:rsidRPr="00A66D0D">
        <w:t xml:space="preserve"> </w:t>
      </w:r>
    </w:p>
    <w:p w:rsidR="0033431A" w:rsidRPr="00232B11" w:rsidRDefault="0033431A" w:rsidP="0033431A">
      <w:pPr>
        <w:ind w:firstLine="709"/>
        <w:jc w:val="both"/>
        <w:rPr>
          <w:b/>
        </w:rPr>
      </w:pPr>
      <w:r w:rsidRPr="00A66D0D">
        <w:t xml:space="preserve">Почти на 11 % увеличились поступления </w:t>
      </w:r>
      <w:r w:rsidRPr="00A66D0D">
        <w:rPr>
          <w:b/>
        </w:rPr>
        <w:t>по земельному налогу</w:t>
      </w:r>
      <w:r w:rsidRPr="00A66D0D">
        <w:t xml:space="preserve"> и составили 13 миллионов 300 тысяч рублей</w:t>
      </w:r>
      <w:r>
        <w:rPr>
          <w:b/>
        </w:rPr>
        <w:t>.</w:t>
      </w:r>
    </w:p>
    <w:p w:rsidR="0033431A" w:rsidRPr="00232B11" w:rsidRDefault="0033431A" w:rsidP="0033431A">
      <w:pPr>
        <w:ind w:firstLine="709"/>
        <w:jc w:val="both"/>
        <w:rPr>
          <w:lang w:val="uk-UA"/>
        </w:rPr>
      </w:pPr>
      <w:r w:rsidRPr="00A66D0D">
        <w:t xml:space="preserve">До 8 миллионов 500 тысяч рублей возросли  </w:t>
      </w:r>
      <w:r w:rsidRPr="00A66D0D">
        <w:rPr>
          <w:b/>
        </w:rPr>
        <w:t xml:space="preserve">доходы от продажи материальных и нематериальных активов, </w:t>
      </w:r>
      <w:r w:rsidRPr="00A66D0D">
        <w:t>что более чем на</w:t>
      </w:r>
      <w:r w:rsidRPr="00A66D0D">
        <w:rPr>
          <w:b/>
        </w:rPr>
        <w:t xml:space="preserve"> </w:t>
      </w:r>
      <w:r w:rsidRPr="00A66D0D">
        <w:t>33%  выше</w:t>
      </w:r>
      <w:r w:rsidRPr="00A66D0D">
        <w:rPr>
          <w:lang w:val="uk-UA"/>
        </w:rPr>
        <w:t xml:space="preserve"> 20</w:t>
      </w:r>
      <w:r w:rsidRPr="00A66D0D">
        <w:t>21</w:t>
      </w:r>
      <w:r w:rsidRPr="00A66D0D">
        <w:rPr>
          <w:lang w:val="uk-UA"/>
        </w:rPr>
        <w:t xml:space="preserve"> года.</w:t>
      </w:r>
    </w:p>
    <w:p w:rsidR="0033431A" w:rsidRDefault="0033431A" w:rsidP="0033431A">
      <w:pPr>
        <w:ind w:firstLine="709"/>
        <w:jc w:val="both"/>
        <w:rPr>
          <w:b/>
        </w:rPr>
      </w:pPr>
      <w:r w:rsidRPr="00A66D0D">
        <w:t xml:space="preserve">В то же время резко снизились поступления по </w:t>
      </w:r>
      <w:r w:rsidRPr="00A66D0D">
        <w:rPr>
          <w:b/>
        </w:rPr>
        <w:t xml:space="preserve">единому сельскохозяйственному налогу  </w:t>
      </w:r>
      <w:r w:rsidRPr="00A66D0D">
        <w:t>с 26 миллионов 700 тысяч рублей</w:t>
      </w:r>
      <w:r w:rsidRPr="00A66D0D">
        <w:rPr>
          <w:b/>
        </w:rPr>
        <w:t xml:space="preserve"> </w:t>
      </w:r>
      <w:r w:rsidRPr="00A66D0D">
        <w:t xml:space="preserve"> до 9 миллионов 400 тысяч рублей</w:t>
      </w:r>
      <w:r w:rsidRPr="00A66D0D">
        <w:rPr>
          <w:b/>
        </w:rPr>
        <w:t>.</w:t>
      </w:r>
    </w:p>
    <w:p w:rsidR="0033431A" w:rsidRPr="00232B11" w:rsidRDefault="0033431A" w:rsidP="0033431A">
      <w:pPr>
        <w:ind w:firstLine="709"/>
        <w:jc w:val="both"/>
        <w:rPr>
          <w:b/>
        </w:rPr>
      </w:pPr>
      <w:r w:rsidRPr="00A66D0D">
        <w:t>Здесь нам предстоит усилить работу с налогоплательщиками.</w:t>
      </w:r>
      <w:r w:rsidRPr="00A66D0D">
        <w:rPr>
          <w:b/>
        </w:rPr>
        <w:t xml:space="preserve"> </w:t>
      </w:r>
      <w:r w:rsidRPr="00A66D0D">
        <w:rPr>
          <w:lang w:val="uk-UA"/>
        </w:rPr>
        <w:t xml:space="preserve"> </w:t>
      </w:r>
    </w:p>
    <w:p w:rsidR="0033431A" w:rsidRPr="00A66D0D" w:rsidRDefault="0033431A" w:rsidP="0033431A">
      <w:pPr>
        <w:ind w:firstLine="709"/>
        <w:jc w:val="both"/>
        <w:rPr>
          <w:lang w:val="uk-UA"/>
        </w:rPr>
      </w:pPr>
      <w:r w:rsidRPr="00A66D0D">
        <w:t xml:space="preserve">По причине продажи земельных участков на 4 % снизились </w:t>
      </w:r>
      <w:r w:rsidRPr="00A66D0D">
        <w:rPr>
          <w:b/>
        </w:rPr>
        <w:t>доходы от аренды земли</w:t>
      </w:r>
      <w:r w:rsidRPr="00A66D0D">
        <w:t xml:space="preserve"> и составили 4 миллиона  900 тысяч рублей</w:t>
      </w:r>
      <w:r w:rsidRPr="00A66D0D">
        <w:rPr>
          <w:lang w:val="uk-UA"/>
        </w:rPr>
        <w:t xml:space="preserve">. </w:t>
      </w:r>
    </w:p>
    <w:p w:rsidR="0033431A" w:rsidRPr="00232B11" w:rsidRDefault="0033431A" w:rsidP="0033431A">
      <w:pPr>
        <w:ind w:firstLine="709"/>
        <w:jc w:val="both"/>
      </w:pPr>
      <w:r w:rsidRPr="00A66D0D">
        <w:t xml:space="preserve">  В результате реализации комплекса мер, направленных на повышение собираемости доходов, недоимка по налогам в консолидированный бюджет снизилась  на 6 миллионов 500 тысяч</w:t>
      </w:r>
      <w:r>
        <w:t xml:space="preserve"> рублей к прошлому году. 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lastRenderedPageBreak/>
        <w:t xml:space="preserve"> Безвозмездные перечисления</w:t>
      </w:r>
      <w:r w:rsidRPr="00A66D0D">
        <w:t xml:space="preserve">  в консолидированный бюджет составили 545 миллионов 200 тысяч рублей при годовых назначениях 546 миллионов 600 тысяч рублей или  около  100</w:t>
      </w:r>
      <w:r>
        <w:t xml:space="preserve"> %.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color w:val="000000"/>
          <w:shd w:val="clear" w:color="auto" w:fill="FFFFFF"/>
        </w:rPr>
        <w:t xml:space="preserve">Бюджетное финансирование осуществлялось на протяжении года ритмично, без сбоев. </w:t>
      </w:r>
      <w:r w:rsidRPr="00A66D0D">
        <w:t>Расходная часть консолидированного бюджета исполнена в сумме 696 миллионов 500 тысяч рублей. Наибольший удельный вес в расходах консолидированного бюджета занимают расходы на социально-культурную сферу – около 74 %, или 512 миллионов 300 тысяч руб</w:t>
      </w:r>
      <w:r>
        <w:t>лей.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На заработную плату</w:t>
      </w:r>
      <w:r w:rsidRPr="00A66D0D">
        <w:t xml:space="preserve"> с начислениями направлено 404 миллиона 400 тысяч рублей или 58 % от всех расходов,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на оплату  коммунальных услуг</w:t>
      </w:r>
      <w:r w:rsidRPr="00A66D0D">
        <w:t xml:space="preserve"> направлено    35 миллионов 200 тысяч рублей, что составляет 5 % от всех расходов.</w:t>
      </w:r>
    </w:p>
    <w:p w:rsidR="0033431A" w:rsidRPr="00A66D0D" w:rsidRDefault="0033431A" w:rsidP="0033431A">
      <w:pPr>
        <w:ind w:firstLine="709"/>
        <w:jc w:val="both"/>
        <w:rPr>
          <w:color w:val="000000"/>
          <w:shd w:val="clear" w:color="auto" w:fill="FFFFFF"/>
        </w:rPr>
      </w:pPr>
      <w:r w:rsidRPr="00A66D0D">
        <w:t xml:space="preserve">Значительную часть в расходах местного бюджета занимают расходы </w:t>
      </w:r>
      <w:r w:rsidRPr="00A66D0D">
        <w:rPr>
          <w:b/>
          <w:color w:val="000000"/>
          <w:shd w:val="clear" w:color="auto" w:fill="FFFFFF"/>
        </w:rPr>
        <w:t>на реализацию национальных проектов</w:t>
      </w:r>
      <w:r w:rsidRPr="00A66D0D">
        <w:rPr>
          <w:color w:val="000000"/>
          <w:shd w:val="clear" w:color="auto" w:fill="FFFFFF"/>
        </w:rPr>
        <w:t xml:space="preserve">. </w:t>
      </w:r>
    </w:p>
    <w:p w:rsidR="0033431A" w:rsidRDefault="0033431A" w:rsidP="0033431A">
      <w:pPr>
        <w:ind w:firstLine="709"/>
        <w:jc w:val="both"/>
      </w:pPr>
      <w:r w:rsidRPr="00A66D0D">
        <w:rPr>
          <w:color w:val="000000"/>
          <w:shd w:val="clear" w:color="auto" w:fill="FFFFFF"/>
        </w:rPr>
        <w:t>Наибольшие объемы приходятся на проекты</w:t>
      </w:r>
      <w:r>
        <w:t>:</w:t>
      </w:r>
    </w:p>
    <w:p w:rsidR="0033431A" w:rsidRDefault="0033431A" w:rsidP="0033431A">
      <w:pPr>
        <w:ind w:firstLine="709"/>
        <w:jc w:val="both"/>
      </w:pPr>
      <w:r w:rsidRPr="00A66D0D">
        <w:t>- «Современная школа» -12 миллионов 200 тысяч  рублей;</w:t>
      </w:r>
      <w:r w:rsidRPr="00A66D0D">
        <w:rPr>
          <w:color w:val="FF0000"/>
        </w:rPr>
        <w:t xml:space="preserve"> </w:t>
      </w:r>
    </w:p>
    <w:p w:rsidR="0033431A" w:rsidRDefault="0033431A" w:rsidP="0033431A">
      <w:pPr>
        <w:ind w:firstLine="709"/>
        <w:jc w:val="both"/>
      </w:pPr>
      <w:r w:rsidRPr="00A66D0D">
        <w:t>-  «Успех ребенка» - 160 тысяч</w:t>
      </w:r>
      <w:r>
        <w:t xml:space="preserve"> рублей; </w:t>
      </w:r>
    </w:p>
    <w:p w:rsidR="0033431A" w:rsidRDefault="0033431A" w:rsidP="0033431A">
      <w:pPr>
        <w:ind w:firstLine="709"/>
        <w:jc w:val="both"/>
      </w:pPr>
      <w:r w:rsidRPr="00A66D0D">
        <w:t>- «Культурная среда» - 6 миллионов 600 тысяч</w:t>
      </w:r>
      <w:r>
        <w:t xml:space="preserve"> рублей.</w:t>
      </w:r>
    </w:p>
    <w:p w:rsidR="0033431A" w:rsidRDefault="0033431A" w:rsidP="0033431A">
      <w:pPr>
        <w:ind w:firstLine="709"/>
        <w:jc w:val="both"/>
      </w:pPr>
      <w:r w:rsidRPr="00A66D0D">
        <w:t>- «Творческие люди» - 102 тысячи</w:t>
      </w:r>
      <w:r>
        <w:t xml:space="preserve"> рублей.</w:t>
      </w:r>
    </w:p>
    <w:p w:rsidR="0033431A" w:rsidRDefault="0033431A" w:rsidP="0033431A">
      <w:pPr>
        <w:ind w:firstLine="709"/>
        <w:jc w:val="both"/>
      </w:pPr>
      <w:r w:rsidRPr="00A66D0D">
        <w:t>- «Чистая вода» в Чернавском МО  - 15 миллионов 400 тысяч руб</w:t>
      </w:r>
      <w:r>
        <w:t>лей.</w:t>
      </w:r>
    </w:p>
    <w:p w:rsidR="0033431A" w:rsidRPr="00A66D0D" w:rsidRDefault="0033431A" w:rsidP="0033431A">
      <w:pPr>
        <w:ind w:firstLine="709"/>
        <w:jc w:val="both"/>
      </w:pPr>
      <w:r w:rsidRPr="00A66D0D">
        <w:t>- «Формирование комфортной городской среды в Ивантеевском муниципальном образовании –11 миллионов рублей.</w:t>
      </w:r>
    </w:p>
    <w:p w:rsidR="0033431A" w:rsidRDefault="0033431A" w:rsidP="0033431A">
      <w:pPr>
        <w:ind w:firstLine="709"/>
        <w:jc w:val="both"/>
      </w:pPr>
      <w:r w:rsidRPr="00A66D0D">
        <w:rPr>
          <w:b/>
        </w:rPr>
        <w:t>В бюджетах сельских муниципальных образований</w:t>
      </w:r>
      <w:r w:rsidRPr="00A66D0D">
        <w:t xml:space="preserve"> расходная часть исполнена на 123 миллиона 400 тысяч рублей, или более 98% к бюджетному назначению и 240% к уровню 2021 года.</w:t>
      </w:r>
    </w:p>
    <w:p w:rsidR="0033431A" w:rsidRDefault="0033431A" w:rsidP="0033431A">
      <w:pPr>
        <w:ind w:firstLine="709"/>
        <w:jc w:val="both"/>
      </w:pPr>
      <w:r w:rsidRPr="00A66D0D">
        <w:rPr>
          <w:b/>
        </w:rPr>
        <w:t>Просроченная кредиторская задолженность</w:t>
      </w:r>
      <w:r w:rsidRPr="00A66D0D">
        <w:t xml:space="preserve"> на 1 января 2023 года составила      1 миллион 400 тысяч  рублей, в том  числе по начислениям на оплату труда – 801 тысяча рублей.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Муниципальный долг</w:t>
      </w:r>
      <w:r w:rsidRPr="00A66D0D">
        <w:t xml:space="preserve"> на 1 января 2023 года уменьшился на 2 миллиона 700 тысяч рублей,  и составил 10 миллионов 400 тысяч рублей</w:t>
      </w:r>
      <w:r>
        <w:t>.</w:t>
      </w:r>
    </w:p>
    <w:p w:rsidR="0033431A" w:rsidRDefault="0033431A" w:rsidP="0033431A">
      <w:pPr>
        <w:ind w:firstLine="709"/>
        <w:jc w:val="both"/>
        <w:rPr>
          <w:rStyle w:val="aa"/>
          <w:u w:val="single"/>
        </w:rPr>
      </w:pPr>
    </w:p>
    <w:p w:rsidR="0033431A" w:rsidRPr="00A96633" w:rsidRDefault="0033431A" w:rsidP="0033431A">
      <w:pPr>
        <w:ind w:firstLine="709"/>
        <w:jc w:val="both"/>
      </w:pPr>
      <w:r w:rsidRPr="00A96633">
        <w:rPr>
          <w:rStyle w:val="aa"/>
        </w:rPr>
        <w:t>Образование</w:t>
      </w:r>
    </w:p>
    <w:p w:rsidR="0033431A" w:rsidRPr="00232B11" w:rsidRDefault="0033431A" w:rsidP="0033431A">
      <w:pPr>
        <w:shd w:val="clear" w:color="auto" w:fill="FFFFFF"/>
        <w:ind w:firstLine="709"/>
        <w:jc w:val="both"/>
        <w:rPr>
          <w:b/>
          <w:shd w:val="clear" w:color="auto" w:fill="FFFFFF"/>
        </w:rPr>
      </w:pPr>
      <w:r w:rsidRPr="00A66D0D">
        <w:rPr>
          <w:b/>
          <w:shd w:val="clear" w:color="auto" w:fill="FFFFFF"/>
        </w:rPr>
        <w:t>Образование Ивантеевского района отмечено в  четвёрке  лучших в области  по результатам оценки управления качеством образова</w:t>
      </w:r>
      <w:r>
        <w:rPr>
          <w:b/>
          <w:shd w:val="clear" w:color="auto" w:fill="FFFFFF"/>
        </w:rPr>
        <w:t>ния</w:t>
      </w:r>
    </w:p>
    <w:p w:rsidR="0033431A" w:rsidRPr="00A66D0D" w:rsidRDefault="0033431A" w:rsidP="0033431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66D0D">
        <w:t>Этот высокий показатель был озвучен по итогам 2022 года н</w:t>
      </w:r>
      <w:r w:rsidRPr="00A66D0D">
        <w:rPr>
          <w:shd w:val="clear" w:color="auto" w:fill="FFFFFF"/>
        </w:rPr>
        <w:t>а пленарном заседании с участием министра образования Сарат</w:t>
      </w:r>
      <w:r>
        <w:rPr>
          <w:shd w:val="clear" w:color="auto" w:fill="FFFFFF"/>
        </w:rPr>
        <w:t>овской области Михаила Орлова. 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Это заслуга наших учителей и в целом системы образования.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96633">
        <w:rPr>
          <w:shd w:val="clear" w:color="auto" w:fill="FFFFFF"/>
        </w:rPr>
        <w:t>Более подробно о профессиональных достижениях сегодня расскажет начальник управления образованием Валентина Александровна Козлова</w:t>
      </w:r>
      <w:r w:rsidRPr="00A66D0D">
        <w:rPr>
          <w:b/>
          <w:i/>
          <w:shd w:val="clear" w:color="auto" w:fill="FFFFFF"/>
        </w:rPr>
        <w:t>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 Успешность образования во многом определяют условия, в которых учатся  и воспитываются наши дети. И я остановлюсь на  вопросах модернизации образовательных учреждений, расскажу о том, что нам удалось улучшить и в</w:t>
      </w:r>
      <w:r>
        <w:t xml:space="preserve"> каких школах и детских садах. 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2022 году </w:t>
      </w:r>
      <w:r w:rsidRPr="00A66D0D">
        <w:rPr>
          <w:b/>
        </w:rPr>
        <w:t>модернизация в системе  образования района</w:t>
      </w:r>
      <w:r w:rsidRPr="00A66D0D">
        <w:t xml:space="preserve"> продолжилась  за счёт нацпроектов и региональных программ. Изменения коснулись ремонта учреждений,  открытия «Точек роста» и новых мест дополнительного образования.</w:t>
      </w:r>
    </w:p>
    <w:p w:rsidR="0033431A" w:rsidRPr="00A66D0D" w:rsidRDefault="0033431A" w:rsidP="0033431A">
      <w:pPr>
        <w:autoSpaceDE w:val="0"/>
        <w:ind w:firstLine="709"/>
        <w:jc w:val="both"/>
      </w:pPr>
      <w:r w:rsidRPr="00A66D0D">
        <w:rPr>
          <w:b/>
          <w:u w:val="single"/>
        </w:rPr>
        <w:t>Реализация проектов и программ</w:t>
      </w:r>
    </w:p>
    <w:p w:rsidR="0033431A" w:rsidRPr="00A66D0D" w:rsidRDefault="0033431A" w:rsidP="0033431A">
      <w:pPr>
        <w:numPr>
          <w:ilvl w:val="0"/>
          <w:numId w:val="2"/>
        </w:numPr>
        <w:ind w:left="0" w:firstLine="709"/>
        <w:jc w:val="both"/>
      </w:pPr>
      <w:r w:rsidRPr="00A66D0D">
        <w:t xml:space="preserve">В рамках реализации мероприятий по модернизации школьных систем образования в рамках </w:t>
      </w:r>
      <w:r w:rsidRPr="00A66D0D">
        <w:rPr>
          <w:b/>
        </w:rPr>
        <w:t xml:space="preserve">государственной программы Российской Федерации «Развитие образования»  </w:t>
      </w:r>
      <w:r w:rsidRPr="00A66D0D">
        <w:t xml:space="preserve"> проведён капитальный ремонт Знаменской школы на общую сумму 52 миллиона рублей.</w:t>
      </w:r>
    </w:p>
    <w:p w:rsidR="0033431A" w:rsidRPr="00A66D0D" w:rsidRDefault="0033431A" w:rsidP="0033431A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A66D0D">
        <w:rPr>
          <w:b/>
        </w:rPr>
        <w:lastRenderedPageBreak/>
        <w:t xml:space="preserve">По  региональному проекту Саратовской области «Развитие инфраструктуры образовательных организаций Саратовской области» (100 школ и 100 детсадов) </w:t>
      </w:r>
      <w:r w:rsidRPr="00A66D0D">
        <w:t>проведён ремонт</w:t>
      </w:r>
      <w:r w:rsidRPr="00A66D0D">
        <w:rPr>
          <w:b/>
        </w:rPr>
        <w:t xml:space="preserve"> в </w:t>
      </w:r>
      <w:r w:rsidRPr="00A66D0D">
        <w:t xml:space="preserve"> 4-х образовательных организациях. В школах сел Раевка и Канаёвка заменены оконные блоки. В  детском саду села Раевка – тоже была замена окон и дверей.</w:t>
      </w:r>
    </w:p>
    <w:p w:rsidR="0033431A" w:rsidRPr="00A66D0D" w:rsidRDefault="0033431A" w:rsidP="0033431A">
      <w:pPr>
        <w:ind w:firstLine="709"/>
        <w:jc w:val="both"/>
        <w:rPr>
          <w:iCs/>
        </w:rPr>
      </w:pPr>
      <w:r w:rsidRPr="00A66D0D">
        <w:t>В детсаду посёлка Знаменский заменена электропроводка и установлено наружнее освещение здания. В рамках программы выделялось по 1 миллиону.</w:t>
      </w:r>
    </w:p>
    <w:p w:rsidR="0033431A" w:rsidRPr="00A66D0D" w:rsidRDefault="0033431A" w:rsidP="0033431A">
      <w:pPr>
        <w:numPr>
          <w:ilvl w:val="0"/>
          <w:numId w:val="2"/>
        </w:numPr>
        <w:ind w:left="0" w:firstLine="709"/>
        <w:contextualSpacing/>
        <w:jc w:val="both"/>
        <w:rPr>
          <w:b/>
          <w:color w:val="000000"/>
        </w:rPr>
      </w:pPr>
      <w:r w:rsidRPr="00A66D0D">
        <w:t xml:space="preserve">  </w:t>
      </w:r>
      <w:r w:rsidRPr="00A66D0D">
        <w:rPr>
          <w:b/>
        </w:rPr>
        <w:t>По федеральному  проекту «Современная школа»</w:t>
      </w:r>
      <w:r w:rsidRPr="00A66D0D">
        <w:t xml:space="preserve"> в  Ивановской и Канаёвской школах открыты Центры естественно-научного и технологического профилей «Точка роста».</w:t>
      </w:r>
    </w:p>
    <w:p w:rsidR="0033431A" w:rsidRPr="00A66D0D" w:rsidRDefault="0033431A" w:rsidP="0033431A">
      <w:pPr>
        <w:ind w:firstLine="709"/>
        <w:contextualSpacing/>
        <w:jc w:val="both"/>
        <w:rPr>
          <w:b/>
          <w:color w:val="000000"/>
        </w:rPr>
      </w:pPr>
      <w:r w:rsidRPr="00A66D0D">
        <w:t xml:space="preserve">Общая сумма затрат - </w:t>
      </w:r>
      <w:r w:rsidRPr="00A66D0D">
        <w:rPr>
          <w:color w:val="000000"/>
        </w:rPr>
        <w:t>3 миллиона 100 тысяч рублей.</w:t>
      </w:r>
      <w:r w:rsidRPr="00A66D0D">
        <w:rPr>
          <w:b/>
          <w:color w:val="000000"/>
        </w:rPr>
        <w:t xml:space="preserve"> З</w:t>
      </w:r>
      <w:r w:rsidRPr="00A66D0D">
        <w:t xml:space="preserve">атрачено </w:t>
      </w:r>
      <w:r w:rsidRPr="00A66D0D">
        <w:rPr>
          <w:color w:val="000000"/>
        </w:rPr>
        <w:t xml:space="preserve">более 1 миллиона рублей </w:t>
      </w:r>
      <w:r w:rsidRPr="00A66D0D">
        <w:t>м</w:t>
      </w:r>
      <w:r w:rsidRPr="00A66D0D">
        <w:rPr>
          <w:color w:val="000000"/>
        </w:rPr>
        <w:t xml:space="preserve">униципальных и спонсорских средств на ремонт и приобретение мебели. </w:t>
      </w:r>
      <w:r w:rsidRPr="00A66D0D">
        <w:rPr>
          <w:b/>
          <w:color w:val="000000"/>
        </w:rPr>
        <w:t>Помощь оказана ООО «Победа»</w:t>
      </w:r>
      <w:r w:rsidRPr="00A66D0D">
        <w:rPr>
          <w:color w:val="000000"/>
        </w:rPr>
        <w:t xml:space="preserve"> - директором Анатолием Васильевичем Пульковым в размере 715 тысяч рублей.</w:t>
      </w:r>
    </w:p>
    <w:p w:rsidR="0033431A" w:rsidRPr="00A66D0D" w:rsidRDefault="0033431A" w:rsidP="0033431A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</w:rPr>
      </w:pPr>
      <w:r w:rsidRPr="00A66D0D">
        <w:rPr>
          <w:b/>
        </w:rPr>
        <w:t>В рамках проекта   "Успех каждого ребенка"</w:t>
      </w:r>
      <w:r w:rsidRPr="00A66D0D">
        <w:t xml:space="preserve">  на базе   Ивантеевской  гимназии получено   оборудование для кружка технической направленности (лазерный гравёр и  3 д ручки) на сумму 160 тысяч рублей.</w:t>
      </w:r>
    </w:p>
    <w:p w:rsidR="0033431A" w:rsidRPr="00A66D0D" w:rsidRDefault="0033431A" w:rsidP="0033431A">
      <w:pPr>
        <w:pStyle w:val="a8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6D0D">
        <w:rPr>
          <w:rFonts w:ascii="Times New Roman" w:hAnsi="Times New Roman"/>
          <w:b/>
          <w:color w:val="000000"/>
          <w:sz w:val="24"/>
          <w:szCs w:val="24"/>
        </w:rPr>
        <w:t>На средства резервного фонда губернатора Саратовской области</w:t>
      </w:r>
      <w:r w:rsidRPr="00A66D0D">
        <w:rPr>
          <w:rFonts w:ascii="Times New Roman" w:hAnsi="Times New Roman"/>
          <w:color w:val="000000"/>
          <w:sz w:val="24"/>
          <w:szCs w:val="24"/>
        </w:rPr>
        <w:t xml:space="preserve"> территории Знаменской школы оборудована  хоккейная площадка, на которую после визита в район Романа Викторовича Бусаргина выделено около 6 миллионов</w:t>
      </w:r>
      <w:r w:rsidRPr="00A66D0D">
        <w:rPr>
          <w:rFonts w:ascii="Times New Roman" w:hAnsi="Times New Roman"/>
          <w:sz w:val="24"/>
          <w:szCs w:val="24"/>
        </w:rPr>
        <w:t xml:space="preserve"> рублей.</w:t>
      </w:r>
    </w:p>
    <w:p w:rsidR="0033431A" w:rsidRDefault="0033431A" w:rsidP="0033431A">
      <w:pPr>
        <w:pStyle w:val="ad"/>
        <w:spacing w:before="0" w:beforeAutospacing="0" w:after="0" w:afterAutospacing="0"/>
        <w:ind w:firstLine="709"/>
        <w:jc w:val="both"/>
        <w:rPr>
          <w:rFonts w:eastAsia="+mn-ea"/>
          <w:bCs/>
          <w:kern w:val="24"/>
        </w:rPr>
      </w:pPr>
      <w:r w:rsidRPr="00A66D0D">
        <w:rPr>
          <w:b/>
        </w:rPr>
        <w:t>6.</w:t>
      </w:r>
      <w:r w:rsidRPr="00A66D0D">
        <w:rPr>
          <w:rFonts w:eastAsia="+mn-ea"/>
          <w:b/>
          <w:bCs/>
          <w:color w:val="404040"/>
          <w:kern w:val="24"/>
        </w:rPr>
        <w:t xml:space="preserve"> </w:t>
      </w:r>
      <w:r w:rsidRPr="00A66D0D">
        <w:rPr>
          <w:rFonts w:eastAsia="+mn-ea"/>
          <w:bCs/>
          <w:kern w:val="24"/>
        </w:rPr>
        <w:t>В рамках гранта Всероссийского конкурса  «Лучшая муниципальная практика» на территории Знаменской школы установлена летняя спортивная площадка - 3 млн рублей</w:t>
      </w:r>
      <w:r>
        <w:rPr>
          <w:rFonts w:eastAsia="+mn-ea"/>
          <w:bCs/>
          <w:kern w:val="24"/>
        </w:rPr>
        <w:t>.</w:t>
      </w:r>
    </w:p>
    <w:p w:rsidR="0033431A" w:rsidRPr="00232B11" w:rsidRDefault="0033431A" w:rsidP="0033431A">
      <w:pPr>
        <w:pStyle w:val="ad"/>
        <w:spacing w:before="0" w:beforeAutospacing="0" w:after="0" w:afterAutospacing="0"/>
        <w:ind w:firstLine="709"/>
        <w:jc w:val="both"/>
      </w:pPr>
      <w:r w:rsidRPr="00A66D0D">
        <w:rPr>
          <w:rFonts w:eastAsia="Calibri"/>
          <w:b/>
          <w:lang w:eastAsia="en-US"/>
        </w:rPr>
        <w:t>В Ивантеевском политехническом лицее</w:t>
      </w:r>
      <w:r w:rsidRPr="00A66D0D">
        <w:rPr>
          <w:rFonts w:eastAsia="Calibri"/>
          <w:lang w:eastAsia="en-US"/>
        </w:rPr>
        <w:t xml:space="preserve"> обучается 173 студента.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Calibri"/>
          <w:lang w:eastAsia="en-US"/>
        </w:rPr>
        <w:t xml:space="preserve">В прошлом учебном году выпущено  46 специалистов по профессиям: мастер сельскохозяйственного производства и мастер по обработке цифровой информации, из них трудоустроено по профилю около 40%.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 xml:space="preserve">В 2022 году в лицее продолжено </w:t>
      </w:r>
      <w:r w:rsidRPr="00A66D0D">
        <w:rPr>
          <w:bCs/>
        </w:rPr>
        <w:t>у</w:t>
      </w:r>
      <w:r w:rsidRPr="00A66D0D">
        <w:rPr>
          <w:rFonts w:eastAsia="Calibri"/>
          <w:lang w:eastAsia="en-US"/>
        </w:rPr>
        <w:t>крепление материально-технической базы для подготовки конкурентоспособных специалистов на рынке труда.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Calibri"/>
          <w:b/>
          <w:lang w:eastAsia="en-US"/>
        </w:rPr>
        <w:t>В рамках подпрограммы «Развитие профессионального образования»,</w:t>
      </w:r>
      <w:r w:rsidRPr="00A66D0D">
        <w:rPr>
          <w:rFonts w:eastAsia="Calibri"/>
          <w:lang w:eastAsia="en-US"/>
        </w:rPr>
        <w:t xml:space="preserve"> государственной программы «Развитие образования в Саратовской области» на сумму в размере 1 миллион 206 тысяч рублей проведена</w:t>
      </w:r>
      <w:r w:rsidRPr="00A66D0D">
        <w:t xml:space="preserve"> замена напольного покрытия помещений столовой.</w:t>
      </w:r>
    </w:p>
    <w:p w:rsidR="0033431A" w:rsidRPr="00A66D0D" w:rsidRDefault="0033431A" w:rsidP="0033431A">
      <w:pPr>
        <w:ind w:firstLine="709"/>
        <w:jc w:val="both"/>
        <w:rPr>
          <w:rFonts w:eastAsia="Calibri"/>
        </w:rPr>
      </w:pPr>
      <w:r w:rsidRPr="00A66D0D">
        <w:rPr>
          <w:rFonts w:eastAsia="Calibri"/>
          <w:b/>
        </w:rPr>
        <w:t>Приобретены</w:t>
      </w:r>
      <w:r w:rsidRPr="00A66D0D">
        <w:rPr>
          <w:rFonts w:eastAsia="Calibri"/>
        </w:rPr>
        <w:t xml:space="preserve">: </w:t>
      </w:r>
      <w:r w:rsidRPr="00A66D0D">
        <w:t>холодильное оборудование для столовой,</w:t>
      </w:r>
      <w:r w:rsidRPr="00A66D0D">
        <w:rPr>
          <w:rFonts w:eastAsia="Calibri"/>
        </w:rPr>
        <w:t xml:space="preserve"> </w:t>
      </w:r>
      <w:r w:rsidRPr="00A66D0D">
        <w:t>компьютерное оборудование, орг. техника, графические планшеты</w:t>
      </w:r>
      <w:r w:rsidRPr="00A66D0D">
        <w:rPr>
          <w:rFonts w:eastAsia="Calibri"/>
        </w:rPr>
        <w:t>, спортивное оборудование и спортивный инвентарь.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В целях усиления антитеррористической защищенности объектов социальной сферы,</w:t>
      </w:r>
      <w:r w:rsidRPr="00A66D0D">
        <w:rPr>
          <w:rFonts w:ascii="Times New Roman" w:hAnsi="Times New Roman"/>
          <w:bCs/>
          <w:sz w:val="24"/>
          <w:szCs w:val="24"/>
        </w:rPr>
        <w:t xml:space="preserve"> по государственной программе Саратовской области «Профилактика правонарушений, терроризма, экстремизма и противодействие незаконному обороту наркотических средств» выделены и освоены 350 тысяч рублей </w:t>
      </w:r>
      <w:r w:rsidRPr="00A66D0D">
        <w:rPr>
          <w:rFonts w:ascii="Times New Roman" w:hAnsi="Times New Roman"/>
          <w:sz w:val="24"/>
          <w:szCs w:val="24"/>
        </w:rPr>
        <w:t xml:space="preserve">на замену ограждения территории лицея. 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Ивантеевский политехнический лицей остаётся активным участником конкурсов различного уровня. Минувший год не стал исключением и принёс нашим студентам десятки федеральных и региональных наград.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 xml:space="preserve"> В лицее проводится системная и большая </w:t>
      </w:r>
      <w:r w:rsidRPr="00A66D0D">
        <w:rPr>
          <w:rFonts w:ascii="Times New Roman" w:hAnsi="Times New Roman"/>
          <w:b/>
          <w:sz w:val="24"/>
          <w:szCs w:val="24"/>
        </w:rPr>
        <w:t>работа по патриотическому воспитанию.</w:t>
      </w:r>
      <w:r w:rsidRPr="00A66D0D">
        <w:rPr>
          <w:rFonts w:ascii="Times New Roman" w:hAnsi="Times New Roman"/>
          <w:sz w:val="24"/>
          <w:szCs w:val="24"/>
        </w:rPr>
        <w:t xml:space="preserve"> Здесь создано военно-патриотическое объединение «Сполох». Многие выпускники стали защитниками Отечества и в настоящее время являются участниками специальной военной операции.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31A" w:rsidRDefault="0033431A" w:rsidP="0033431A">
      <w:pPr>
        <w:ind w:firstLine="709"/>
        <w:jc w:val="both"/>
        <w:rPr>
          <w:b/>
          <w:u w:val="single"/>
        </w:rPr>
      </w:pPr>
    </w:p>
    <w:p w:rsidR="0033431A" w:rsidRPr="00A96633" w:rsidRDefault="0033431A" w:rsidP="0033431A">
      <w:pPr>
        <w:ind w:firstLine="709"/>
        <w:jc w:val="both"/>
      </w:pPr>
      <w:r w:rsidRPr="00A96633">
        <w:rPr>
          <w:b/>
        </w:rPr>
        <w:t xml:space="preserve">Физкультура и спорт </w:t>
      </w:r>
    </w:p>
    <w:p w:rsidR="0033431A" w:rsidRDefault="0033431A" w:rsidP="0033431A">
      <w:pPr>
        <w:ind w:firstLine="709"/>
        <w:jc w:val="both"/>
      </w:pPr>
      <w:r w:rsidRPr="00A66D0D">
        <w:lastRenderedPageBreak/>
        <w:t xml:space="preserve">Ежегодно мы включаем в план работы </w:t>
      </w:r>
      <w:r w:rsidRPr="00A66D0D">
        <w:rPr>
          <w:b/>
        </w:rPr>
        <w:t>укрепление материально-технической базы для занятий физкультурой и спортом</w:t>
      </w:r>
      <w:r w:rsidRPr="00A66D0D">
        <w:t>.  Для них на сегодня созданы хорошие условия занятий спортом практически в каждом муниципальном образовании. Эта работа планомерная и за счёт различных программ и про</w:t>
      </w:r>
      <w:r>
        <w:t>ектов.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Так, </w:t>
      </w:r>
      <w:r w:rsidRPr="00A66D0D">
        <w:rPr>
          <w:b/>
        </w:rPr>
        <w:t xml:space="preserve">в рамках «Комплексной программы развития сельских территорий» </w:t>
      </w:r>
      <w:r w:rsidRPr="00A66D0D">
        <w:t xml:space="preserve">в 2021 году на Ивантеевском стадионе было начато обустройство беговых дорожек с мягким покрытием, а в 2022 году завершено за счёт программы инициативного бюджетирования. </w:t>
      </w:r>
    </w:p>
    <w:p w:rsidR="0033431A" w:rsidRPr="00A66D0D" w:rsidRDefault="0033431A" w:rsidP="0033431A">
      <w:pPr>
        <w:ind w:firstLine="709"/>
        <w:jc w:val="both"/>
      </w:pPr>
      <w:r w:rsidRPr="00A66D0D">
        <w:t>Каждый год в районе появляются новые спортивные объекты, либо ремонтируются существующие. Это делается с целью вовлечения в спорт жителей разного возраста, и прежде всего, молодёжи.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Всего в Ивантеевском районе регулярно  </w:t>
      </w:r>
      <w:r w:rsidRPr="00A66D0D">
        <w:rPr>
          <w:b/>
        </w:rPr>
        <w:t xml:space="preserve"> занимаются физической культурой</w:t>
      </w:r>
      <w:r w:rsidRPr="00A66D0D">
        <w:t xml:space="preserve"> и спортом 8 805 человека, что составляет 74%, в 2021 г.- 8 794 человека – 72% от общей численности населения района.</w:t>
      </w:r>
    </w:p>
    <w:p w:rsidR="0033431A" w:rsidRDefault="0033431A" w:rsidP="0033431A">
      <w:pPr>
        <w:ind w:firstLine="709"/>
        <w:jc w:val="both"/>
      </w:pPr>
      <w:r w:rsidRPr="00A66D0D">
        <w:t>На территории района 42 физкультурно-оздоровительных и спортивных сооружения, из них 15 спортивных залов, 19  спортивных площадок, в том числе 3 футбол</w:t>
      </w:r>
      <w:r>
        <w:t>ьных  поля</w:t>
      </w:r>
      <w:r w:rsidRPr="00A66D0D">
        <w:t>, 5 хоккейных коробок, 6 площадок с тренажерами.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В мероприятиях по сдаче норм  ГТО</w:t>
      </w:r>
      <w:r w:rsidRPr="00A66D0D">
        <w:t xml:space="preserve"> приняли  участие граждане в возрасте от 6 лет и старше семидесяти, что соответствует всем 10 ступеням нормативов ГТО. Всего 334 человека, что на 21 человек больше, чем в 2021году.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своих группах </w:t>
      </w:r>
      <w:r w:rsidRPr="00A66D0D">
        <w:rPr>
          <w:b/>
        </w:rPr>
        <w:t>нормативы выполнили</w:t>
      </w:r>
      <w:r w:rsidRPr="00A66D0D">
        <w:t xml:space="preserve"> 253 человека, или на 22 человека больше прошлогоднего показателя. Из них  на золотой значок – 85 ,  на серебряный – 92 и 76 – на бронзо</w:t>
      </w:r>
      <w:r>
        <w:t>вый.</w:t>
      </w:r>
    </w:p>
    <w:p w:rsidR="0033431A" w:rsidRPr="00A66D0D" w:rsidRDefault="0033431A" w:rsidP="0033431A">
      <w:pPr>
        <w:ind w:firstLine="709"/>
        <w:jc w:val="both"/>
      </w:pPr>
      <w:r w:rsidRPr="00A66D0D">
        <w:t>В образовательных учреждениях района эта работа планомерно ведётся по утверждённым программам, проводится мониторинг результатов, и они нас радуют.</w:t>
      </w:r>
    </w:p>
    <w:p w:rsidR="0033431A" w:rsidRPr="00A66D0D" w:rsidRDefault="0033431A" w:rsidP="0033431A">
      <w:pPr>
        <w:ind w:firstLine="709"/>
        <w:jc w:val="both"/>
      </w:pPr>
      <w:r w:rsidRPr="00A66D0D">
        <w:t>Так, наши юные футболисты под руководством педагога дополнительного образования Сергея Владимировича Коржевенкова стали участниками Всероссийских финальных соревнований по футболу «Кожаный мяч» среди сельских команд 2011-2012 г.р., которые состоялись в Астрахани. Это результат заслуживает уважения, и все ребята получили благодарности главы района и серти</w:t>
      </w:r>
      <w:r>
        <w:t>фикаты престижных соревнований.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2022 году </w:t>
      </w:r>
      <w:r w:rsidRPr="00A66D0D">
        <w:rPr>
          <w:b/>
        </w:rPr>
        <w:t>впервые состоялся районный турнир по борьбе самбо</w:t>
      </w:r>
      <w:r w:rsidRPr="00A66D0D">
        <w:t xml:space="preserve"> </w:t>
      </w:r>
      <w:r w:rsidRPr="00A66D0D">
        <w:rPr>
          <w:b/>
        </w:rPr>
        <w:t>памяти Виктора Валентиновича Аржаткина</w:t>
      </w:r>
      <w:r w:rsidRPr="00A66D0D">
        <w:t>, почетного гражданина Ивантеевского района, основателя самбо в Ивантеевском районе.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Теперь этот турнир включен в областной план спортивных мероприятий.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Школа талантливого тренера и сегодня продолжает радовать спортивными </w:t>
      </w:r>
      <w:r>
        <w:t>достижениями его воспитанников.</w:t>
      </w:r>
    </w:p>
    <w:p w:rsidR="0033431A" w:rsidRDefault="0033431A" w:rsidP="0033431A">
      <w:pPr>
        <w:ind w:firstLine="709"/>
        <w:jc w:val="both"/>
      </w:pPr>
      <w:r w:rsidRPr="00A66D0D">
        <w:t>Так, Ашот Караханян и Амил Будаков удостоены звания м</w:t>
      </w:r>
      <w:r>
        <w:t>астеров спорта по борьбе самбо.</w:t>
      </w:r>
    </w:p>
    <w:p w:rsidR="0033431A" w:rsidRPr="00A96633" w:rsidRDefault="0033431A" w:rsidP="0033431A">
      <w:pPr>
        <w:ind w:firstLine="709"/>
        <w:jc w:val="both"/>
      </w:pPr>
      <w:r w:rsidRPr="00A66D0D">
        <w:rPr>
          <w:color w:val="FF0000"/>
        </w:rPr>
        <w:t xml:space="preserve">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Культура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Работа учреждений культуры</w:t>
      </w:r>
      <w:r w:rsidRPr="00A66D0D">
        <w:t xml:space="preserve"> района в минувшем году была направлена на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обслуживаемой территории, и проходила в соответствии с планом работы на текущий год.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Основной объем и разнообразие форм проведения мероприятий были рассчитаны на детскую, молодежную и  разновозрастную аудитории. </w:t>
      </w:r>
    </w:p>
    <w:p w:rsidR="0033431A" w:rsidRPr="00A66D0D" w:rsidRDefault="0033431A" w:rsidP="0033431A">
      <w:pPr>
        <w:ind w:firstLine="709"/>
        <w:jc w:val="both"/>
        <w:rPr>
          <w:b/>
        </w:rPr>
      </w:pPr>
      <w:r w:rsidRPr="00A66D0D">
        <w:rPr>
          <w:b/>
        </w:rPr>
        <w:t>Структура учреждений к</w:t>
      </w:r>
      <w:r>
        <w:rPr>
          <w:b/>
        </w:rPr>
        <w:t>ультуры района осталась прежней.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 районе функционируют 32 учреждения культуры, в том числе 16 культурно-досуговых учреждений клубного типа, кинотеатр «Колос», 15 библиотек. </w:t>
      </w:r>
    </w:p>
    <w:p w:rsidR="0033431A" w:rsidRPr="00A66D0D" w:rsidRDefault="0033431A" w:rsidP="0033431A">
      <w:pPr>
        <w:ind w:firstLine="709"/>
        <w:jc w:val="both"/>
      </w:pPr>
      <w:r w:rsidRPr="00A66D0D">
        <w:t>В учреждениях культуры работает 141 человек.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Средняя заработная плата</w:t>
      </w:r>
      <w:r w:rsidRPr="00A66D0D">
        <w:t xml:space="preserve"> работников составила:</w:t>
      </w:r>
    </w:p>
    <w:p w:rsidR="0033431A" w:rsidRPr="00A66D0D" w:rsidRDefault="0033431A" w:rsidP="0033431A">
      <w:pPr>
        <w:ind w:firstLine="709"/>
        <w:jc w:val="both"/>
      </w:pPr>
      <w:r w:rsidRPr="00A66D0D">
        <w:lastRenderedPageBreak/>
        <w:t xml:space="preserve">- </w:t>
      </w:r>
      <w:r w:rsidRPr="00A66D0D">
        <w:rPr>
          <w:rFonts w:eastAsia="Calibri"/>
          <w:lang w:eastAsia="en-US"/>
        </w:rPr>
        <w:t>по учреждениям клубного типа – 33 984 рублей,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Calibri"/>
          <w:lang w:eastAsia="en-US"/>
        </w:rPr>
        <w:t>- по библиотечной системе – 33 975 рублей.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В клубных учреждениях</w:t>
      </w:r>
      <w:r w:rsidRPr="00A66D0D">
        <w:t xml:space="preserve"> работают 140 формирований, в которых занимается  более 1500 человек. </w:t>
      </w:r>
    </w:p>
    <w:p w:rsidR="0033431A" w:rsidRPr="00A66D0D" w:rsidRDefault="0033431A" w:rsidP="0033431A">
      <w:pPr>
        <w:ind w:firstLine="709"/>
        <w:jc w:val="both"/>
      </w:pPr>
      <w:r w:rsidRPr="00A66D0D">
        <w:t>Работает Центр национальных культур. Вся деятельность Центра направлена на сохранение и развитие самобытной культуры, традиций, формирование этнокультурного мировоззрения у детей и молодежи, гармонизации межнациональных от</w:t>
      </w:r>
      <w:r>
        <w:t xml:space="preserve">ношений. </w:t>
      </w:r>
    </w:p>
    <w:p w:rsidR="0033431A" w:rsidRDefault="0033431A" w:rsidP="0033431A">
      <w:pPr>
        <w:ind w:firstLine="709"/>
        <w:jc w:val="both"/>
      </w:pPr>
      <w:r w:rsidRPr="00A66D0D">
        <w:rPr>
          <w:b/>
        </w:rPr>
        <w:t>В Центральном Доме культуры</w:t>
      </w:r>
      <w:r w:rsidRPr="00A66D0D">
        <w:t xml:space="preserve"> осуществляет свою работу многофункциональный передвижной культурный центр (Автоклуб), деятельность которого позволяет приобщить к культуре жителей малых населенных пунктов: таких, где нет Домов культуры, кинотеатра или концертного зала.  В прошлом году были организованы  выезды творческих коллективов в сёла и на поля района. Всего за год проведено 149 мероприятий, на которых присутствовало 8 992 посетителя.</w:t>
      </w:r>
    </w:p>
    <w:p w:rsidR="0033431A" w:rsidRPr="00A66D0D" w:rsidRDefault="0033431A" w:rsidP="0033431A">
      <w:pPr>
        <w:ind w:firstLine="709"/>
        <w:jc w:val="both"/>
      </w:pPr>
      <w:r w:rsidRPr="00A66D0D">
        <w:t>Проведено около 4-х тысяч культурно-досуговых мероприятий с высо</w:t>
      </w:r>
      <w:r>
        <w:t>ким посещением зрителей.</w:t>
      </w:r>
    </w:p>
    <w:p w:rsidR="0033431A" w:rsidRPr="00A66D0D" w:rsidRDefault="0033431A" w:rsidP="0033431A">
      <w:pPr>
        <w:ind w:firstLine="709"/>
        <w:jc w:val="both"/>
        <w:rPr>
          <w:b/>
        </w:rPr>
      </w:pPr>
      <w:r w:rsidRPr="00A66D0D">
        <w:rPr>
          <w:b/>
        </w:rPr>
        <w:t xml:space="preserve">Работники культурно-досуговых учреждений принимают активное участие в конкурсах различных уровней. </w:t>
      </w:r>
    </w:p>
    <w:p w:rsidR="0033431A" w:rsidRPr="00A66D0D" w:rsidRDefault="0033431A" w:rsidP="0033431A">
      <w:pPr>
        <w:ind w:firstLine="709"/>
        <w:jc w:val="both"/>
      </w:pPr>
      <w:r w:rsidRPr="00A66D0D">
        <w:t>18 дипломов  лауреатов различной степени международных конкурсов получили коллективы и солисты Центрального Дома культуры (всего 114 участников), 9 стали лауреатами всероссийского конкурса (82 участника),  24 - лауреатами региональных конкурсов.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прошлом году </w:t>
      </w:r>
      <w:r w:rsidRPr="00A66D0D">
        <w:rPr>
          <w:b/>
        </w:rPr>
        <w:t>по нацпроекту «Культура»</w:t>
      </w:r>
      <w:r w:rsidRPr="00A66D0D">
        <w:t xml:space="preserve"> в кинотеатре «Колос» проведен капитальный ремонт. Объем финансирования составил 6 миллионов 641 тысяча рублей</w:t>
      </w:r>
      <w:r>
        <w:t>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</w:t>
      </w:r>
      <w:r w:rsidRPr="00A66D0D">
        <w:rPr>
          <w:b/>
        </w:rPr>
        <w:t>В рамках проекта «Культура малой Родины»</w:t>
      </w:r>
      <w:r w:rsidRPr="00A66D0D">
        <w:t xml:space="preserve"> проведён текущий ремонт и приобретено оборудование для Знаменского сельского Дома культуры на сумму более 2 миллионов</w:t>
      </w:r>
      <w:r>
        <w:t xml:space="preserve"> рублей. </w:t>
      </w:r>
    </w:p>
    <w:p w:rsidR="0033431A" w:rsidRPr="00A96633" w:rsidRDefault="0033431A" w:rsidP="0033431A">
      <w:pPr>
        <w:ind w:firstLine="709"/>
        <w:jc w:val="both"/>
        <w:rPr>
          <w:b/>
        </w:rPr>
      </w:pPr>
      <w:r w:rsidRPr="00A66D0D">
        <w:rPr>
          <w:b/>
        </w:rPr>
        <w:t>По государственной программе «Культура Саратовской области</w:t>
      </w:r>
      <w:r w:rsidRPr="00A66D0D">
        <w:t xml:space="preserve">» («50 Домов культуры») в Доме культуры села Канаевка отремонтирован фасад здания на сумму 1 миллион рублей. </w:t>
      </w:r>
      <w:r w:rsidRPr="00A66D0D">
        <w:rPr>
          <w:b/>
        </w:rPr>
        <w:t>Спонсорскую помощь  выделило ООО «Победа»</w:t>
      </w:r>
      <w:r w:rsidRPr="00A66D0D">
        <w:t xml:space="preserve"> - в размере более 800 тысяч рублей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2022 году, в год культурного наследия, работники культуры нашего района сработали результативно в плане творческих проектов.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Так,  Николаевский Дом культуры выиграл </w:t>
      </w:r>
      <w:r w:rsidRPr="00A66D0D">
        <w:rPr>
          <w:b/>
        </w:rPr>
        <w:t>Грант Президентского фонда культурных инициатив</w:t>
      </w:r>
      <w:r w:rsidRPr="00A66D0D">
        <w:t xml:space="preserve">, участвуя в программе с проектом «ДАР». </w:t>
      </w:r>
    </w:p>
    <w:p w:rsidR="0033431A" w:rsidRPr="00A66D0D" w:rsidRDefault="0033431A" w:rsidP="0033431A">
      <w:pPr>
        <w:ind w:firstLine="709"/>
        <w:jc w:val="both"/>
      </w:pPr>
      <w:r w:rsidRPr="00A66D0D">
        <w:t>По окончании реализации проекта  создан Дом Авторских Работ. Под этим брендом открыты мастерские, что дало возможность сделать популярными народные промыслы,  расширить охват аудитории через обуче</w:t>
      </w:r>
      <w:r>
        <w:t xml:space="preserve">ние и привлечение новых людей.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Раевская сельская библиотека вышла в победители </w:t>
      </w:r>
      <w:r w:rsidRPr="00A66D0D">
        <w:rPr>
          <w:b/>
        </w:rPr>
        <w:t>в грантовом конкурсе Президентского фонда культурных инициатив</w:t>
      </w:r>
      <w:r w:rsidRPr="00A66D0D">
        <w:t xml:space="preserve"> с проектом «Поэзия в каждом кадре!» и выиграла  689 тысяч рублей. На реализацию проекта из местного бюджета на условиях софинансирования были выделены 36 тысяч руб</w:t>
      </w:r>
      <w:r>
        <w:t>лей.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В результате проекта открылась  детская литературная фотостудия "Элегия", для которой было приобретено  более 500  книг и оборудование: ноутбук, цветной принтер, телевизор,  стойка для телевизора, квадроко</w:t>
      </w:r>
      <w:r>
        <w:t xml:space="preserve">птер. </w:t>
      </w:r>
    </w:p>
    <w:p w:rsidR="0033431A" w:rsidRPr="00A66D0D" w:rsidRDefault="0033431A" w:rsidP="0033431A">
      <w:pPr>
        <w:ind w:firstLine="709"/>
        <w:jc w:val="both"/>
        <w:rPr>
          <w:b/>
        </w:rPr>
      </w:pPr>
      <w:r w:rsidRPr="00A66D0D">
        <w:t xml:space="preserve">Чернавская сельская библиотека работала </w:t>
      </w:r>
      <w:r w:rsidRPr="00A66D0D">
        <w:rPr>
          <w:b/>
        </w:rPr>
        <w:t xml:space="preserve">по грантовому  проекту   «Помнить – значит знать».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Расходы  на реализацию проекта  составили 735 тысяч рублей, в том числе 645 тысяч рублей из  фонда Президентского гранта, остальные - средства  из местного бюджета).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рамках  проекта прошли мероприятия по благоустройству кладбища – покраска, уборка,  установка  специальных табличек на могилах участников Великой Отечественной </w:t>
      </w:r>
      <w:r w:rsidRPr="00A66D0D">
        <w:lastRenderedPageBreak/>
        <w:t xml:space="preserve">войны. Также проведена большая краеведческая работа – встречи с родственниками ветеранов и тружеников тыла с последующим формированием информационной базы.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Такие совместные дела в рамках патриотических проектов  помогут сохранить память и отдать дань подвигу участников Великой Отечественной войны. В реализации проекта приняли участие родственники, школьники. </w:t>
      </w:r>
    </w:p>
    <w:p w:rsidR="0033431A" w:rsidRPr="00A66D0D" w:rsidRDefault="0033431A" w:rsidP="0033431A">
      <w:pPr>
        <w:ind w:firstLine="709"/>
        <w:jc w:val="both"/>
      </w:pPr>
      <w:r w:rsidRPr="00A66D0D">
        <w:t>В завершении совместной работы на средства гранта приобретено оборудование для музейной комнаты библиотеки: музейные витрины, 3 выставочных стеллажа, телевизор, ноутбук, стойка для телевизора, оформлен стенд о ветеранах.</w:t>
      </w:r>
    </w:p>
    <w:p w:rsidR="0033431A" w:rsidRPr="00A66D0D" w:rsidRDefault="0033431A" w:rsidP="0033431A">
      <w:pPr>
        <w:ind w:firstLine="709"/>
        <w:jc w:val="both"/>
      </w:pPr>
      <w:r w:rsidRPr="00A66D0D">
        <w:t>Проведены все запланированные мероприятия культуры района.</w:t>
      </w:r>
    </w:p>
    <w:p w:rsidR="0033431A" w:rsidRPr="00A66D0D" w:rsidRDefault="0033431A" w:rsidP="0033431A">
      <w:pPr>
        <w:ind w:firstLine="709"/>
        <w:jc w:val="both"/>
        <w:rPr>
          <w:b/>
          <w:i/>
        </w:rPr>
      </w:pPr>
      <w:r w:rsidRPr="00A66D0D">
        <w:rPr>
          <w:b/>
          <w:i/>
        </w:rPr>
        <w:t>Традиционные и наиболее значимые представлены на слайде.</w:t>
      </w:r>
    </w:p>
    <w:p w:rsidR="0033431A" w:rsidRPr="00A66D0D" w:rsidRDefault="0033431A" w:rsidP="0033431A">
      <w:pPr>
        <w:ind w:firstLine="709"/>
        <w:jc w:val="both"/>
      </w:pPr>
      <w:r w:rsidRPr="00A66D0D">
        <w:t>Их участники отмечены почётными грамотами и памятными подарками.</w:t>
      </w:r>
    </w:p>
    <w:p w:rsidR="0033431A" w:rsidRPr="00A66D0D" w:rsidRDefault="0033431A" w:rsidP="0033431A">
      <w:pPr>
        <w:numPr>
          <w:ilvl w:val="0"/>
          <w:numId w:val="1"/>
        </w:numPr>
        <w:ind w:left="0" w:firstLine="709"/>
        <w:jc w:val="both"/>
        <w:rPr>
          <w:shd w:val="clear" w:color="auto" w:fill="FFFFFF"/>
        </w:rPr>
      </w:pPr>
      <w:r w:rsidRPr="00A66D0D">
        <w:rPr>
          <w:b/>
          <w:bCs/>
        </w:rPr>
        <w:t xml:space="preserve">Муниципальный  смотр конкурс </w:t>
      </w:r>
      <w:r w:rsidRPr="00A66D0D">
        <w:t>«Культурное наследие народов России»</w:t>
      </w:r>
    </w:p>
    <w:p w:rsidR="0033431A" w:rsidRPr="00A66D0D" w:rsidRDefault="0033431A" w:rsidP="0033431A">
      <w:pPr>
        <w:numPr>
          <w:ilvl w:val="0"/>
          <w:numId w:val="1"/>
        </w:numPr>
        <w:ind w:left="0" w:firstLine="709"/>
        <w:jc w:val="both"/>
        <w:rPr>
          <w:shd w:val="clear" w:color="auto" w:fill="FFFFFF"/>
        </w:rPr>
      </w:pPr>
      <w:r w:rsidRPr="00A66D0D">
        <w:rPr>
          <w:b/>
          <w:shd w:val="clear" w:color="auto" w:fill="FFFFFF"/>
        </w:rPr>
        <w:t>«Новая волна»</w:t>
      </w:r>
      <w:r w:rsidRPr="00A66D0D">
        <w:rPr>
          <w:shd w:val="clear" w:color="auto" w:fill="FFFFFF"/>
        </w:rPr>
        <w:t xml:space="preserve"> районный конкурс молодых исполнителей.</w:t>
      </w:r>
    </w:p>
    <w:p w:rsidR="0033431A" w:rsidRPr="00A66D0D" w:rsidRDefault="0033431A" w:rsidP="0033431A">
      <w:pPr>
        <w:numPr>
          <w:ilvl w:val="0"/>
          <w:numId w:val="1"/>
        </w:numPr>
        <w:ind w:left="0" w:firstLine="709"/>
        <w:jc w:val="both"/>
        <w:rPr>
          <w:shd w:val="clear" w:color="auto" w:fill="FFFFFF"/>
        </w:rPr>
      </w:pPr>
      <w:r w:rsidRPr="00A66D0D">
        <w:rPr>
          <w:b/>
          <w:shd w:val="clear" w:color="auto" w:fill="FFFFFF"/>
        </w:rPr>
        <w:t>«Навруз»</w:t>
      </w:r>
      <w:r w:rsidRPr="00A66D0D">
        <w:rPr>
          <w:shd w:val="clear" w:color="auto" w:fill="FFFFFF"/>
        </w:rPr>
        <w:t xml:space="preserve"> районный национальный праздник</w:t>
      </w:r>
    </w:p>
    <w:p w:rsidR="0033431A" w:rsidRPr="00A66D0D" w:rsidRDefault="0033431A" w:rsidP="0033431A">
      <w:pPr>
        <w:numPr>
          <w:ilvl w:val="0"/>
          <w:numId w:val="1"/>
        </w:numPr>
        <w:ind w:left="0" w:firstLine="709"/>
        <w:jc w:val="both"/>
        <w:rPr>
          <w:shd w:val="clear" w:color="auto" w:fill="FFFFFF"/>
        </w:rPr>
      </w:pPr>
      <w:r w:rsidRPr="00A66D0D">
        <w:rPr>
          <w:b/>
        </w:rPr>
        <w:t>Муниципальный смотр - конкурс «Великий государь великого государства», посвящённый 350-летию со дня рождения Петра I,</w:t>
      </w:r>
      <w:r w:rsidRPr="00A66D0D">
        <w:rPr>
          <w:shd w:val="clear" w:color="auto" w:fill="FFFFFF"/>
        </w:rPr>
        <w:t xml:space="preserve"> в котором приняли участие </w:t>
      </w:r>
      <w:bookmarkStart w:id="1" w:name="_Hlk122670926"/>
      <w:r w:rsidRPr="00A66D0D">
        <w:rPr>
          <w:shd w:val="clear" w:color="auto" w:fill="FFFFFF"/>
        </w:rPr>
        <w:t xml:space="preserve">все библиотеки района.  </w:t>
      </w:r>
      <w:bookmarkEnd w:id="1"/>
    </w:p>
    <w:p w:rsidR="0033431A" w:rsidRPr="00A66D0D" w:rsidRDefault="0033431A" w:rsidP="0033431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lang w:val="x-none" w:eastAsia="x-none"/>
        </w:rPr>
      </w:pPr>
      <w:r w:rsidRPr="00A66D0D">
        <w:rPr>
          <w:rFonts w:eastAsia="Calibri"/>
          <w:color w:val="000000"/>
          <w:lang w:val="x-none" w:eastAsia="x-none"/>
        </w:rPr>
        <w:t>Онлайн</w:t>
      </w:r>
      <w:r w:rsidRPr="00A66D0D">
        <w:rPr>
          <w:rFonts w:eastAsia="Calibri"/>
          <w:color w:val="000000"/>
          <w:lang w:eastAsia="x-none"/>
        </w:rPr>
        <w:t>-</w:t>
      </w:r>
      <w:r w:rsidRPr="00A66D0D">
        <w:rPr>
          <w:rFonts w:eastAsia="Calibri"/>
          <w:b/>
          <w:bCs/>
          <w:color w:val="000000"/>
          <w:lang w:val="x-none" w:eastAsia="x-none"/>
        </w:rPr>
        <w:t>проект</w:t>
      </w:r>
      <w:r w:rsidRPr="00A66D0D">
        <w:rPr>
          <w:rFonts w:eastAsia="Calibri"/>
          <w:b/>
          <w:bCs/>
          <w:color w:val="000000"/>
          <w:lang w:eastAsia="x-none"/>
        </w:rPr>
        <w:t xml:space="preserve"> библиотек</w:t>
      </w:r>
      <w:r w:rsidRPr="00A66D0D">
        <w:rPr>
          <w:rFonts w:eastAsia="Calibri"/>
          <w:b/>
          <w:bCs/>
          <w:color w:val="000000"/>
          <w:lang w:val="x-none" w:eastAsia="x-none"/>
        </w:rPr>
        <w:t xml:space="preserve"> о почетных гражданах</w:t>
      </w:r>
      <w:r w:rsidRPr="00A66D0D">
        <w:rPr>
          <w:rFonts w:eastAsia="Calibri"/>
          <w:color w:val="000000"/>
          <w:lang w:val="x-none" w:eastAsia="x-none"/>
        </w:rPr>
        <w:t xml:space="preserve"> </w:t>
      </w:r>
      <w:r w:rsidRPr="00A66D0D">
        <w:rPr>
          <w:rFonts w:eastAsia="Calibri"/>
          <w:b/>
          <w:color w:val="000000"/>
          <w:lang w:val="x-none" w:eastAsia="x-none"/>
        </w:rPr>
        <w:t>Ивантеевского района</w:t>
      </w:r>
      <w:r w:rsidRPr="00A66D0D">
        <w:rPr>
          <w:rFonts w:eastAsia="Calibri"/>
          <w:b/>
          <w:bCs/>
          <w:color w:val="000000"/>
          <w:lang w:val="x-none" w:eastAsia="x-none"/>
        </w:rPr>
        <w:t xml:space="preserve"> «Гордись, Земля, людьми такими!»</w:t>
      </w:r>
    </w:p>
    <w:p w:rsidR="0033431A" w:rsidRPr="00A66D0D" w:rsidRDefault="0033431A" w:rsidP="0033431A">
      <w:pPr>
        <w:ind w:firstLine="709"/>
        <w:jc w:val="both"/>
        <w:rPr>
          <w:u w:val="single"/>
        </w:rPr>
      </w:pPr>
    </w:p>
    <w:p w:rsidR="0033431A" w:rsidRPr="00A96633" w:rsidRDefault="0033431A" w:rsidP="0033431A">
      <w:pPr>
        <w:ind w:firstLine="709"/>
        <w:jc w:val="both"/>
        <w:rPr>
          <w:color w:val="00000A"/>
        </w:rPr>
      </w:pPr>
      <w:r w:rsidRPr="00A96633">
        <w:rPr>
          <w:b/>
          <w:color w:val="00000A"/>
        </w:rPr>
        <w:t>Демография и здравоохранение</w:t>
      </w:r>
    </w:p>
    <w:p w:rsidR="0033431A" w:rsidRPr="00A66D0D" w:rsidRDefault="0033431A" w:rsidP="0033431A">
      <w:pPr>
        <w:ind w:firstLine="709"/>
        <w:jc w:val="both"/>
      </w:pPr>
      <w:r>
        <w:t xml:space="preserve"> </w:t>
      </w:r>
      <w:r w:rsidRPr="00A66D0D">
        <w:t>В 2022 году зарегистрировано:</w:t>
      </w:r>
    </w:p>
    <w:p w:rsidR="0033431A" w:rsidRPr="00A66D0D" w:rsidRDefault="0033431A" w:rsidP="0033431A">
      <w:pPr>
        <w:ind w:firstLine="709"/>
        <w:jc w:val="both"/>
      </w:pPr>
      <w:r w:rsidRPr="00A66D0D">
        <w:t>- 69 случаев рождения, что на 10 % меньше по сравнению с 2021 годом (77 человек);</w:t>
      </w:r>
    </w:p>
    <w:p w:rsidR="0033431A" w:rsidRPr="00A66D0D" w:rsidRDefault="0033431A" w:rsidP="0033431A">
      <w:pPr>
        <w:ind w:firstLine="709"/>
        <w:jc w:val="both"/>
      </w:pPr>
      <w:r w:rsidRPr="00A66D0D">
        <w:t>-178 случаев смерти, что на 32% меньше чем в 2021</w:t>
      </w:r>
      <w:r>
        <w:t xml:space="preserve"> </w:t>
      </w:r>
      <w:r w:rsidRPr="00A66D0D">
        <w:t>г. (260 человек);</w:t>
      </w:r>
    </w:p>
    <w:p w:rsidR="0033431A" w:rsidRPr="00A66D0D" w:rsidRDefault="0033431A" w:rsidP="0033431A">
      <w:pPr>
        <w:ind w:firstLine="709"/>
        <w:jc w:val="both"/>
      </w:pPr>
      <w:r w:rsidRPr="00A66D0D">
        <w:t>В целях снижения смертности и повышения качества оказания медицинских услуг предпринимаются определённые меры, приобретается новое диагностическое и лечебное оборудование.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</w:rPr>
        <w:t>По программе «Модернизация первичного звена здравоохранения»</w:t>
      </w:r>
      <w:r w:rsidRPr="00A66D0D">
        <w:t xml:space="preserve"> в здании терапевтического корпуса «Ивантеевской  районной больницы» завершён текущий ремонт, и в обновлённых кабинетах с начала января  ведётся приём боль</w:t>
      </w:r>
      <w:r>
        <w:t>ных.</w:t>
      </w:r>
    </w:p>
    <w:p w:rsidR="0033431A" w:rsidRPr="00A66D0D" w:rsidRDefault="0033431A" w:rsidP="0033431A">
      <w:pPr>
        <w:ind w:firstLine="709"/>
        <w:jc w:val="both"/>
      </w:pPr>
      <w:r w:rsidRPr="00A66D0D">
        <w:t>В ходе ремонта проведена замена дверей, линолеума, установка пандуса, покраска стен и потолков,  подведена горячая вода, а также выполнены дру</w:t>
      </w:r>
      <w:r>
        <w:t xml:space="preserve">гие виды работ. </w:t>
      </w:r>
    </w:p>
    <w:p w:rsidR="0033431A" w:rsidRPr="00A66D0D" w:rsidRDefault="0033431A" w:rsidP="0033431A">
      <w:pPr>
        <w:ind w:firstLine="709"/>
        <w:jc w:val="both"/>
      </w:pPr>
      <w:r w:rsidRPr="00A66D0D">
        <w:t>В рамках программы модернизации первичного звена здравоохранения Саратовской области ПРИОБРЕТЕНО новое лечебное и диагностическое оборудование, а также два автомобиля «Медицинская служба».</w:t>
      </w:r>
    </w:p>
    <w:p w:rsidR="0033431A" w:rsidRPr="00A96633" w:rsidRDefault="0033431A" w:rsidP="0033431A">
      <w:pPr>
        <w:ind w:firstLine="709"/>
        <w:jc w:val="both"/>
        <w:rPr>
          <w:b/>
        </w:rPr>
      </w:pPr>
      <w:r w:rsidRPr="00A66D0D">
        <w:t xml:space="preserve">Установлена модульная конструкция фельдшерско-акушерского пункта селе Горелый Гай, стоимость которой составила </w:t>
      </w:r>
      <w:r w:rsidRPr="00A66D0D">
        <w:rPr>
          <w:b/>
        </w:rPr>
        <w:t>3 миллиона 542 тысячи руб</w:t>
      </w:r>
      <w:r>
        <w:rPr>
          <w:b/>
        </w:rPr>
        <w:t xml:space="preserve">лей. </w:t>
      </w:r>
    </w:p>
    <w:p w:rsidR="0033431A" w:rsidRPr="00A66D0D" w:rsidRDefault="0033431A" w:rsidP="0033431A">
      <w:pPr>
        <w:ind w:firstLine="709"/>
        <w:jc w:val="both"/>
        <w:rPr>
          <w:b/>
        </w:rPr>
      </w:pPr>
      <w:r w:rsidRPr="00A66D0D">
        <w:t xml:space="preserve">Для оснащения модульной конструкции было приобретено оборудование </w:t>
      </w:r>
      <w:r w:rsidRPr="00A66D0D">
        <w:rPr>
          <w:b/>
        </w:rPr>
        <w:t>на сумму  более 1 миллиона</w:t>
      </w:r>
      <w:r>
        <w:rPr>
          <w:b/>
        </w:rPr>
        <w:t xml:space="preserve"> рублей.</w:t>
      </w:r>
    </w:p>
    <w:p w:rsidR="0033431A" w:rsidRDefault="0033431A" w:rsidP="0033431A">
      <w:pPr>
        <w:ind w:firstLine="709"/>
        <w:jc w:val="both"/>
        <w:rPr>
          <w:b/>
        </w:rPr>
      </w:pPr>
      <w:r w:rsidRPr="00A66D0D">
        <w:rPr>
          <w:b/>
        </w:rPr>
        <w:t xml:space="preserve">За счёт колхоза имени Чапаева подведены </w:t>
      </w:r>
      <w:r>
        <w:rPr>
          <w:b/>
        </w:rPr>
        <w:t>коммуникации к ФАПу.</w:t>
      </w:r>
    </w:p>
    <w:p w:rsidR="0033431A" w:rsidRPr="00A96633" w:rsidRDefault="0033431A" w:rsidP="0033431A">
      <w:pPr>
        <w:ind w:firstLine="709"/>
        <w:jc w:val="both"/>
        <w:rPr>
          <w:b/>
        </w:rPr>
      </w:pPr>
      <w:r w:rsidRPr="00A66D0D">
        <w:t>В Ивантеевской районной больнице работает 203 человека, в том числе 18 врач</w:t>
      </w:r>
      <w:r>
        <w:t xml:space="preserve">ей, 100 средних медработников.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Укомплектованность кадрами  составила: по врачам - 53,6 %, по среднему медперсоналу около 91 %. </w:t>
      </w:r>
    </w:p>
    <w:p w:rsidR="0033431A" w:rsidRPr="00A66D0D" w:rsidRDefault="0033431A" w:rsidP="0033431A">
      <w:pPr>
        <w:ind w:firstLine="709"/>
        <w:jc w:val="both"/>
      </w:pPr>
    </w:p>
    <w:p w:rsidR="0033431A" w:rsidRPr="00A66D0D" w:rsidRDefault="0033431A" w:rsidP="0033431A">
      <w:pPr>
        <w:ind w:firstLine="709"/>
        <w:jc w:val="both"/>
      </w:pPr>
      <w:r w:rsidRPr="00A66D0D">
        <w:t>Мы ценим имеющиеся кадры районного здравоохранения. Многие из них проработали в нём всю свою трудовую жизнь или основную её часть. Ежегодное чествование по сложившейся традиции проводится в День медицинского работника.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Наравне с ветеранами здравоохранения благодарим и награждаем молодых, но их численность не так велика, как хотелось бы,  и в районе остаётся открытым кадровый вопрос. </w:t>
      </w:r>
    </w:p>
    <w:p w:rsidR="0033431A" w:rsidRPr="00A66D0D" w:rsidRDefault="0033431A" w:rsidP="0033431A">
      <w:pPr>
        <w:ind w:firstLine="709"/>
        <w:jc w:val="both"/>
      </w:pPr>
      <w:r w:rsidRPr="00A66D0D">
        <w:lastRenderedPageBreak/>
        <w:t xml:space="preserve">Так, среди сотрудников пенсионного возраста 39 %  врачей, 40 % средних медработников. </w:t>
      </w:r>
    </w:p>
    <w:p w:rsidR="0033431A" w:rsidRPr="00B86FD1" w:rsidRDefault="0033431A" w:rsidP="0033431A">
      <w:pPr>
        <w:ind w:firstLine="709"/>
        <w:jc w:val="both"/>
      </w:pPr>
      <w:r w:rsidRPr="00A66D0D">
        <w:t xml:space="preserve">В настоящее время в больнице имеются  вакантные должности для специалистов с высшим медицинским образованием. </w:t>
      </w:r>
      <w:r w:rsidRPr="00B86FD1">
        <w:t>Их перечень вы видите на слайде: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-участковый врач-терапевт,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-врач-отоларинголог,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-врач-невролог, </w:t>
      </w:r>
    </w:p>
    <w:p w:rsidR="0033431A" w:rsidRPr="00A66D0D" w:rsidRDefault="0033431A" w:rsidP="0033431A">
      <w:pPr>
        <w:ind w:firstLine="709"/>
        <w:jc w:val="both"/>
      </w:pPr>
      <w:r w:rsidRPr="00A66D0D">
        <w:t>-врач-дерматовенеролог,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-врач-анестезиолог-реаниматолог, </w:t>
      </w:r>
    </w:p>
    <w:p w:rsidR="0033431A" w:rsidRDefault="0033431A" w:rsidP="0033431A">
      <w:pPr>
        <w:ind w:firstLine="709"/>
        <w:jc w:val="both"/>
      </w:pPr>
      <w:r w:rsidRPr="00A66D0D">
        <w:t>-врач клинической лабораторной диа</w:t>
      </w:r>
      <w:r>
        <w:t xml:space="preserve">гностики. </w:t>
      </w:r>
    </w:p>
    <w:p w:rsidR="0033431A" w:rsidRDefault="0033431A" w:rsidP="0033431A">
      <w:pPr>
        <w:ind w:firstLine="709"/>
        <w:jc w:val="both"/>
      </w:pPr>
      <w:r w:rsidRPr="00A66D0D">
        <w:t>Для обучения по целевому направлению:  в 2022 году направлены 3 человека, из них двое по специальностям «Лечебное дело» и один по  «Педиатрии».  В настоящее время в медицинских образовательных учреждениях обучаются 9 выпускников района.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Вместе с тем, несмотря  на федеральные программы «Земский доктор» и «Земский фельдшер»,  наиболее действенными способами привлечения молодых специалистов  и  удержания их в медучреждении, конечно, является обеспечение служебным жильем. </w:t>
      </w:r>
    </w:p>
    <w:p w:rsidR="0033431A" w:rsidRPr="00A66D0D" w:rsidRDefault="0033431A" w:rsidP="0033431A">
      <w:pPr>
        <w:ind w:firstLine="709"/>
        <w:jc w:val="both"/>
      </w:pPr>
      <w:r w:rsidRPr="00A66D0D">
        <w:t>В связи с его отсутствием,  с 2018 года, и на данный момент, специалистам, прибывшим на работу в больницу, в рамках коллективного договора, оказывалась и будет оказываться социальная гарантия -  в виде денежной компенсации за наем жилья.</w:t>
      </w:r>
    </w:p>
    <w:p w:rsidR="0033431A" w:rsidRDefault="0033431A" w:rsidP="0033431A">
      <w:pPr>
        <w:widowControl w:val="0"/>
        <w:autoSpaceDE w:val="0"/>
        <w:ind w:firstLine="709"/>
        <w:jc w:val="both"/>
        <w:rPr>
          <w:rFonts w:eastAsia="Calibri"/>
          <w:b/>
          <w:u w:val="single"/>
          <w:lang w:eastAsia="en-US"/>
        </w:rPr>
      </w:pPr>
    </w:p>
    <w:p w:rsidR="0033431A" w:rsidRPr="00B86FD1" w:rsidRDefault="0033431A" w:rsidP="0033431A">
      <w:pPr>
        <w:widowControl w:val="0"/>
        <w:autoSpaceDE w:val="0"/>
        <w:ind w:firstLine="709"/>
        <w:jc w:val="both"/>
      </w:pPr>
      <w:r w:rsidRPr="00B86FD1">
        <w:rPr>
          <w:rFonts w:eastAsia="Calibri"/>
          <w:b/>
          <w:lang w:eastAsia="en-US"/>
        </w:rPr>
        <w:t>Благоустройство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/>
        </w:rPr>
      </w:pPr>
      <w:r w:rsidRPr="00A66D0D">
        <w:rPr>
          <w:rFonts w:eastAsia="Calibri"/>
          <w:lang w:eastAsia="en-US"/>
        </w:rPr>
        <w:t>В рамках мероприятий, направленных на благоустройство, по нацпроекту</w:t>
      </w:r>
      <w:r w:rsidRPr="00A66D0D">
        <w:rPr>
          <w:rFonts w:eastAsia="Calibri"/>
          <w:b/>
          <w:lang w:eastAsia="en-US"/>
        </w:rPr>
        <w:t xml:space="preserve"> «Жилье и городская среда» проведено</w:t>
      </w:r>
      <w:r w:rsidRPr="00A66D0D">
        <w:rPr>
          <w:rFonts w:eastAsia="Calibri"/>
          <w:lang w:eastAsia="en-US"/>
        </w:rPr>
        <w:t xml:space="preserve"> благоустройство двух общественных территорий – это пешеходная зона на улице Зелёной в селе Ивантеевка – </w:t>
      </w:r>
      <w:r w:rsidRPr="00A66D0D">
        <w:rPr>
          <w:rFonts w:eastAsia="Calibri"/>
          <w:color w:val="000000"/>
          <w:lang w:eastAsia="en-US"/>
        </w:rPr>
        <w:t xml:space="preserve">на сумму </w:t>
      </w:r>
      <w:r w:rsidRPr="00A66D0D">
        <w:rPr>
          <w:rFonts w:eastAsia="Calibri"/>
          <w:b/>
          <w:lang w:eastAsia="en-US"/>
        </w:rPr>
        <w:t xml:space="preserve">9 миллионов 600 тысяч рублей.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A66D0D">
        <w:rPr>
          <w:rFonts w:eastAsia="+mn-ea"/>
          <w:bCs/>
          <w:kern w:val="2"/>
        </w:rPr>
        <w:t xml:space="preserve">Также по данному нацпроекту </w:t>
      </w:r>
      <w:r w:rsidRPr="00A66D0D">
        <w:rPr>
          <w:rFonts w:eastAsia="+mn-ea"/>
          <w:b/>
          <w:bCs/>
          <w:kern w:val="2"/>
        </w:rPr>
        <w:t xml:space="preserve">на общую сумму 1 миллион 400 тысяч рублей </w:t>
      </w:r>
      <w:r w:rsidRPr="00A66D0D">
        <w:rPr>
          <w:rFonts w:eastAsia="+mn-ea"/>
          <w:bCs/>
          <w:kern w:val="2"/>
        </w:rPr>
        <w:t>благоустроены 3 дворовые территории по адресам: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A66D0D">
        <w:rPr>
          <w:rFonts w:eastAsia="+mn-ea"/>
          <w:bCs/>
          <w:kern w:val="2"/>
        </w:rPr>
        <w:t xml:space="preserve">- Кооперативная, 3,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A66D0D">
        <w:rPr>
          <w:rFonts w:eastAsia="+mn-ea"/>
          <w:bCs/>
          <w:kern w:val="2"/>
        </w:rPr>
        <w:t xml:space="preserve">- Зелёная, 21,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A66D0D">
        <w:rPr>
          <w:rFonts w:eastAsia="+mn-ea"/>
          <w:bCs/>
          <w:kern w:val="2"/>
        </w:rPr>
        <w:t>- Интернациональная,2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rFonts w:eastAsia="+mn-ea"/>
          <w:b/>
          <w:bCs/>
          <w:kern w:val="2"/>
        </w:rPr>
        <w:t xml:space="preserve"> </w:t>
      </w:r>
      <w:r w:rsidRPr="00A66D0D">
        <w:rPr>
          <w:b/>
          <w:bCs/>
          <w:u w:val="single"/>
        </w:rPr>
        <w:t>В федеральной программе «Чистая вода»</w:t>
      </w:r>
      <w:r w:rsidRPr="00A66D0D">
        <w:rPr>
          <w:bCs/>
        </w:rPr>
        <w:t xml:space="preserve">  участвовало Чернавское муниципальное образование. В селе Чернава пробурена новая артезианская скважина, установлены  водонапорная башня и модуль системы водоподготовки. Выполнено ограждение санитарно-защитной зоны и благоустройство территории, её освещение. Общая сумма работ -15 миллионов 700 тысяч рублей.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Данный объект водоснабжения выполнен по самым современным технологиям и на сегодня не имеет аналогов в районе. Сейчас ведутся переговоры о передаче объекта на баланс в «Облводоресурса».</w:t>
      </w:r>
    </w:p>
    <w:p w:rsidR="0033431A" w:rsidRPr="00A66D0D" w:rsidRDefault="0033431A" w:rsidP="0033431A">
      <w:pPr>
        <w:kinsoku w:val="0"/>
        <w:overflowPunct w:val="0"/>
        <w:ind w:firstLine="709"/>
        <w:jc w:val="both"/>
        <w:textAlignment w:val="baseline"/>
      </w:pPr>
      <w:r w:rsidRPr="00A66D0D">
        <w:rPr>
          <w:rFonts w:eastAsia="+mn-ea"/>
          <w:b/>
          <w:color w:val="000000"/>
          <w:kern w:val="24"/>
        </w:rPr>
        <w:t>По программе «Комплексное развитие сельских территорий»</w:t>
      </w:r>
      <w:r w:rsidRPr="00A66D0D">
        <w:rPr>
          <w:rFonts w:eastAsia="+mn-ea"/>
          <w:color w:val="000000"/>
          <w:kern w:val="24"/>
        </w:rPr>
        <w:t xml:space="preserve"> на стадионе с. Ивантеевкапроведено устройство спортивной площадки </w:t>
      </w:r>
    </w:p>
    <w:p w:rsidR="0033431A" w:rsidRPr="00A66D0D" w:rsidRDefault="0033431A" w:rsidP="0033431A">
      <w:pPr>
        <w:kinsoku w:val="0"/>
        <w:overflowPunct w:val="0"/>
        <w:ind w:firstLine="709"/>
        <w:jc w:val="both"/>
        <w:textAlignment w:val="baseline"/>
      </w:pPr>
      <w:r w:rsidRPr="00A66D0D">
        <w:rPr>
          <w:rFonts w:eastAsia="+mn-ea"/>
          <w:color w:val="000000"/>
          <w:kern w:val="24"/>
        </w:rPr>
        <w:t>на сумму 5 млн рублей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</w:pPr>
      <w:r w:rsidRPr="00A66D0D">
        <w:rPr>
          <w:b/>
          <w:bCs/>
          <w:u w:val="single"/>
        </w:rPr>
        <w:t>По программе "Развитие инициативного бюджетирования в Саратовской области"</w:t>
      </w:r>
      <w:r w:rsidRPr="00A66D0D">
        <w:rPr>
          <w:b/>
          <w:bCs/>
        </w:rPr>
        <w:t xml:space="preserve"> р</w:t>
      </w:r>
      <w:r w:rsidRPr="00A66D0D">
        <w:t xml:space="preserve">еализовано 3 проекта на общую сумму 4 миллиона 500 тысяч рублей.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</w:pPr>
      <w:r w:rsidRPr="00A66D0D">
        <w:t>Два проекта были направлены на обустройство спортивных объектов: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</w:pPr>
      <w:r w:rsidRPr="00A66D0D">
        <w:t xml:space="preserve">-на Ивантеевском стадионе завершено строительство беговых дорожек </w:t>
      </w:r>
      <w:r w:rsidRPr="00A66D0D">
        <w:rPr>
          <w:b/>
        </w:rPr>
        <w:t>на сумму 1 миллион 849 тысяч рублей</w:t>
      </w:r>
      <w:r w:rsidRPr="00A66D0D">
        <w:t>,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</w:pPr>
      <w:r w:rsidRPr="00A66D0D">
        <w:t xml:space="preserve"> - в Яблоновом Гае установлена спортивная площадка </w:t>
      </w:r>
      <w:r w:rsidRPr="00A66D0D">
        <w:rPr>
          <w:b/>
        </w:rPr>
        <w:t>на сумму 1 миллион 347 тысяч рублей.</w:t>
      </w:r>
      <w:r w:rsidRPr="00A66D0D">
        <w:t xml:space="preserve">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+mn-ea"/>
          <w:b/>
          <w:bCs/>
          <w:color w:val="000000"/>
          <w:kern w:val="24"/>
        </w:rPr>
        <w:t>Привлечение спонсорских средств колхоза имени Чапаева на общую сумму 7,6 миллионов рублей :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+mn-ea"/>
          <w:color w:val="000000"/>
          <w:kern w:val="24"/>
        </w:rPr>
        <w:t>- на установку универсальной  спортивной площадки – 6,2 млн рублей;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+mn-ea"/>
          <w:color w:val="000000"/>
          <w:kern w:val="24"/>
        </w:rPr>
        <w:t>- на обустройство беговой дорожки – 1,4 млн. рублей</w:t>
      </w:r>
    </w:p>
    <w:p w:rsidR="0033431A" w:rsidRPr="00B86FD1" w:rsidRDefault="0033431A" w:rsidP="0033431A">
      <w:pPr>
        <w:widowControl w:val="0"/>
        <w:autoSpaceDE w:val="0"/>
        <w:ind w:firstLine="709"/>
        <w:jc w:val="both"/>
        <w:rPr>
          <w:b/>
        </w:rPr>
      </w:pPr>
      <w:r w:rsidRPr="00A66D0D">
        <w:lastRenderedPageBreak/>
        <w:t xml:space="preserve">В рамках третьего проекта заменено ограждение кладбища в селе Бартеневка </w:t>
      </w:r>
      <w:r w:rsidRPr="00A66D0D">
        <w:rPr>
          <w:b/>
        </w:rPr>
        <w:t>на сумму 1 миллион 847 тысяч рублей.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На реализацию инициативных проектов в 2022 году направлено 4 миллиона 500 тысяч рублей. 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Все проекты реализованы на условиях софинансирования из внебюджет</w:t>
      </w:r>
      <w:r>
        <w:rPr>
          <w:rFonts w:eastAsia="Calibri"/>
          <w:lang w:eastAsia="en-US"/>
        </w:rPr>
        <w:t>ных источников.</w:t>
      </w:r>
    </w:p>
    <w:p w:rsidR="0033431A" w:rsidRPr="00A66D0D" w:rsidRDefault="0033431A" w:rsidP="0033431A">
      <w:pPr>
        <w:ind w:firstLine="709"/>
        <w:jc w:val="both"/>
        <w:rPr>
          <w:rFonts w:eastAsia="Calibri"/>
          <w:b/>
          <w:u w:val="single"/>
          <w:lang w:eastAsia="en-US"/>
        </w:rPr>
      </w:pPr>
      <w:r w:rsidRPr="00A66D0D">
        <w:rPr>
          <w:rFonts w:eastAsia="Calibri"/>
          <w:b/>
          <w:u w:val="single"/>
          <w:lang w:eastAsia="en-US"/>
        </w:rPr>
        <w:t>Ремонт автодорог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color w:val="000000"/>
          <w:shd w:val="clear" w:color="auto" w:fill="FFFFFF"/>
        </w:rPr>
        <w:t>Полностью выполнены требования законодательства в отношении областного дорожного фонда. </w:t>
      </w:r>
      <w:r w:rsidRPr="00A66D0D">
        <w:t>Общий объем расходов на ремонт и содержание автомобильных дорог района и муниципальных образований составил 58 миллионов 100 тысяч рублей, или почти 100 % к бюджетному назначению</w:t>
      </w:r>
      <w:r w:rsidRPr="00A66D0D">
        <w:rPr>
          <w:color w:val="FF0000"/>
        </w:rPr>
        <w:t xml:space="preserve"> </w:t>
      </w:r>
      <w:r w:rsidRPr="00A66D0D">
        <w:t xml:space="preserve">и 192 % к уровню 2021 года. </w:t>
      </w:r>
    </w:p>
    <w:p w:rsidR="0033431A" w:rsidRPr="00B86FD1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t xml:space="preserve">В том числе </w:t>
      </w:r>
      <w:r w:rsidRPr="00A66D0D">
        <w:rPr>
          <w:b/>
        </w:rPr>
        <w:t xml:space="preserve">за счет средств областного бюджета </w:t>
      </w:r>
      <w:r w:rsidRPr="00A66D0D">
        <w:t xml:space="preserve"> сумма освоенных средств составила  39 миллионов рублей. Это субсидии </w:t>
      </w:r>
      <w:r w:rsidRPr="00A66D0D">
        <w:rPr>
          <w:rFonts w:eastAsia="Calibri"/>
          <w:lang w:eastAsia="en-US"/>
        </w:rPr>
        <w:t xml:space="preserve">из расчёта по 3 тысячи рублей на человека, из них в Ивантеевке реализовано 15 миллионов 900 тысяч рублей. 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На эти средства отремонтированы участки дорог по Ивантеевке общей протяжённостью 3 километра на улицах: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- Молодёжная,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66D0D">
        <w:rPr>
          <w:rFonts w:eastAsia="Calibri"/>
          <w:lang w:eastAsia="en-US"/>
        </w:rPr>
        <w:t>Гражданская,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66D0D">
        <w:rPr>
          <w:rFonts w:eastAsia="Calibri"/>
          <w:lang w:eastAsia="en-US"/>
        </w:rPr>
        <w:t>Коммунистическая,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66D0D">
        <w:rPr>
          <w:rFonts w:eastAsia="Calibri"/>
          <w:lang w:eastAsia="en-US"/>
        </w:rPr>
        <w:t>Карьерная,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Красноармейская.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Муниципальные образования по результатам общественных обсуждений самостоятельно определяли участки по ремонту дорог.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Все контракты были исполнены в срок и соблюдением основных технологий.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b/>
          <w:lang w:eastAsia="en-US"/>
        </w:rPr>
        <w:t>На средства с акцизов и транспортного налога</w:t>
      </w:r>
      <w:r w:rsidRPr="00A66D0D">
        <w:rPr>
          <w:rFonts w:eastAsia="Calibri"/>
          <w:lang w:eastAsia="en-US"/>
        </w:rPr>
        <w:t xml:space="preserve"> в Ивантеевке также отремонтирован участок автодороги по улице Мелиораторов протяжённостью 1 километр 100 метров.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 xml:space="preserve">Новой для нас в прошедшем году стала региональная </w:t>
      </w:r>
      <w:r w:rsidRPr="00A66D0D">
        <w:rPr>
          <w:rFonts w:eastAsia="Calibri"/>
          <w:b/>
          <w:lang w:eastAsia="en-US"/>
        </w:rPr>
        <w:t>программа по обустройству тротуаров</w:t>
      </w:r>
      <w:r w:rsidRPr="00A66D0D">
        <w:rPr>
          <w:rFonts w:eastAsia="Calibri"/>
          <w:lang w:eastAsia="en-US"/>
        </w:rPr>
        <w:t xml:space="preserve"> к социально-значимым  объектам. </w:t>
      </w:r>
    </w:p>
    <w:p w:rsidR="0033431A" w:rsidRPr="00A66D0D" w:rsidRDefault="0033431A" w:rsidP="0033431A">
      <w:pPr>
        <w:ind w:firstLine="709"/>
        <w:jc w:val="both"/>
      </w:pPr>
      <w:r w:rsidRPr="00A66D0D">
        <w:t>На мероприятия по благоустройству территорий (ремонт тротуаров) было направлено – 10 миллионов рублей за счет областного бюджета.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 xml:space="preserve">Тротуары  обустроены в Ивантеевке общей протяжённостью 2,8 километров. </w:t>
      </w:r>
    </w:p>
    <w:p w:rsidR="0033431A" w:rsidRPr="00B86FD1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>Выделение средств по данной прогр</w:t>
      </w:r>
      <w:r>
        <w:rPr>
          <w:rFonts w:eastAsia="Calibri"/>
          <w:lang w:eastAsia="en-US"/>
        </w:rPr>
        <w:t>амме планируется и в 2023 году.</w:t>
      </w:r>
    </w:p>
    <w:p w:rsidR="0033431A" w:rsidRPr="00A66D0D" w:rsidRDefault="0033431A" w:rsidP="0033431A">
      <w:pPr>
        <w:ind w:firstLine="709"/>
        <w:jc w:val="both"/>
        <w:rPr>
          <w:rFonts w:eastAsia="Calibri"/>
          <w:b/>
          <w:u w:val="single"/>
          <w:lang w:eastAsia="en-US"/>
        </w:rPr>
      </w:pPr>
    </w:p>
    <w:p w:rsidR="0033431A" w:rsidRPr="00B86FD1" w:rsidRDefault="0033431A" w:rsidP="0033431A">
      <w:pPr>
        <w:ind w:firstLine="709"/>
        <w:jc w:val="both"/>
        <w:rPr>
          <w:rFonts w:eastAsia="Calibri"/>
          <w:b/>
          <w:lang w:eastAsia="en-US"/>
        </w:rPr>
      </w:pPr>
      <w:r w:rsidRPr="00B86FD1">
        <w:rPr>
          <w:rFonts w:eastAsia="Calibri"/>
          <w:b/>
          <w:lang w:eastAsia="en-US"/>
        </w:rPr>
        <w:t>О мерах социальной поддержки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Calibri"/>
        </w:rPr>
        <w:t xml:space="preserve">В Ивантеевском районе </w:t>
      </w:r>
      <w:r w:rsidRPr="00A66D0D">
        <w:rPr>
          <w:rFonts w:eastAsia="Lucida Sans Unicode"/>
        </w:rPr>
        <w:t>получают меры социальной поддержки, установленные федеральным и областным законодательством</w:t>
      </w:r>
      <w:r w:rsidRPr="00A66D0D">
        <w:rPr>
          <w:rFonts w:eastAsia="Calibri"/>
        </w:rPr>
        <w:t>,   4 400</w:t>
      </w:r>
      <w:r w:rsidRPr="00A66D0D">
        <w:rPr>
          <w:rFonts w:eastAsia="Lucida Sans Unicode"/>
        </w:rPr>
        <w:t xml:space="preserve"> человек  или 33 % населения.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Lucida Sans Unicode"/>
        </w:rPr>
        <w:t>Из них 2 829  человека (64 %) -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 w:rsidRPr="00A66D0D">
        <w:rPr>
          <w:rFonts w:eastAsia="Calibri"/>
        </w:rPr>
        <w:t xml:space="preserve"> как федерального, так и регионального уровня. За 2022 год выплачено более 100 млн. руб. на различные социальные выплаты.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rFonts w:eastAsia="Calibri"/>
        </w:rPr>
        <w:t>В Управлении зарегистрировано  912 семей, в которых воспитывается 1563 несовершеннолетних детей. Из них 246 семей являются многодетными, в них   810  детей. Из указанного числа многодетных семей -  192 с 3-мя детьми, 43- с 4-мя, 7 - с 5-ю детьми,  3- с 6-ю детьми, 2- с 7-ю детьми,1- с 9</w:t>
      </w:r>
      <w:r>
        <w:rPr>
          <w:rFonts w:eastAsia="Calibri"/>
        </w:rPr>
        <w:t>-</w:t>
      </w:r>
      <w:r w:rsidRPr="00A66D0D">
        <w:rPr>
          <w:rFonts w:eastAsia="Calibri"/>
        </w:rPr>
        <w:t>ю детьми.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b/>
          <w:bCs/>
        </w:rPr>
        <w:t>Социальное обслуживание</w:t>
      </w:r>
    </w:p>
    <w:p w:rsidR="0033431A" w:rsidRPr="00A66D0D" w:rsidRDefault="0033431A" w:rsidP="0033431A">
      <w:pPr>
        <w:ind w:firstLine="709"/>
        <w:jc w:val="both"/>
        <w:rPr>
          <w:spacing w:val="-2"/>
          <w:w w:val="102"/>
        </w:rPr>
      </w:pPr>
      <w:r w:rsidRPr="00A66D0D">
        <w:rPr>
          <w:spacing w:val="-2"/>
          <w:w w:val="102"/>
        </w:rPr>
        <w:t xml:space="preserve">За прошедший  год  в Центре социального обслуживания населения социальные услуги получили 1 889 человек. В числе получателей услуг 264 инвалида. </w:t>
      </w:r>
    </w:p>
    <w:p w:rsidR="0033431A" w:rsidRPr="00A66D0D" w:rsidRDefault="0033431A" w:rsidP="0033431A">
      <w:pPr>
        <w:ind w:firstLine="709"/>
        <w:jc w:val="both"/>
      </w:pPr>
      <w:r w:rsidRPr="00A66D0D">
        <w:rPr>
          <w:spacing w:val="-2"/>
          <w:w w:val="102"/>
        </w:rPr>
        <w:t xml:space="preserve">1 080 человек </w:t>
      </w:r>
      <w:r w:rsidRPr="00A66D0D">
        <w:rPr>
          <w:bCs/>
          <w:spacing w:val="-2"/>
          <w:w w:val="102"/>
        </w:rPr>
        <w:t>из числа граждан пожилого возраста</w:t>
      </w:r>
      <w:r w:rsidRPr="00A66D0D">
        <w:rPr>
          <w:spacing w:val="-2"/>
          <w:w w:val="102"/>
        </w:rPr>
        <w:t xml:space="preserve">. 436  </w:t>
      </w:r>
      <w:r w:rsidRPr="00A66D0D">
        <w:rPr>
          <w:bCs/>
          <w:spacing w:val="-2"/>
          <w:w w:val="102"/>
        </w:rPr>
        <w:t>граждан пожилого возраста и инвалидов были обслужены на дому.</w:t>
      </w:r>
    </w:p>
    <w:p w:rsidR="0033431A" w:rsidRPr="00A66D0D" w:rsidRDefault="0033431A" w:rsidP="0033431A">
      <w:pPr>
        <w:ind w:firstLine="709"/>
        <w:jc w:val="both"/>
      </w:pPr>
      <w:r w:rsidRPr="00A66D0D">
        <w:t>Более чем в два раза возрос спрос на услуги работы оборудованных комнат по нацпроекту «Демография» региональной программы «Старшее поколение».</w:t>
      </w:r>
    </w:p>
    <w:p w:rsidR="0033431A" w:rsidRPr="00B86FD1" w:rsidRDefault="0033431A" w:rsidP="0033431A">
      <w:pPr>
        <w:ind w:firstLine="709"/>
        <w:jc w:val="both"/>
        <w:rPr>
          <w:b/>
        </w:rPr>
      </w:pPr>
      <w:r w:rsidRPr="00B86FD1">
        <w:rPr>
          <w:b/>
        </w:rPr>
        <w:lastRenderedPageBreak/>
        <w:t>Их перечень и направления представлен на слайде:</w:t>
      </w:r>
    </w:p>
    <w:p w:rsidR="0033431A" w:rsidRPr="00A66D0D" w:rsidRDefault="0033431A" w:rsidP="0033431A">
      <w:pPr>
        <w:ind w:firstLine="709"/>
        <w:jc w:val="both"/>
      </w:pPr>
      <w:r w:rsidRPr="00A66D0D">
        <w:t>-  демонстрационная комната по обучению уходу за тяжелобольными родственниками;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-  школа восстановления «Шаг за шагом» </w:t>
      </w:r>
      <w:r w:rsidRPr="00A66D0D">
        <w:rPr>
          <w:bCs/>
          <w:color w:val="000000"/>
        </w:rPr>
        <w:t>для занятий граждан после инсульта, инфаркта</w:t>
      </w:r>
      <w:r w:rsidRPr="00A66D0D">
        <w:t>;</w:t>
      </w:r>
    </w:p>
    <w:p w:rsidR="0033431A" w:rsidRPr="00A66D0D" w:rsidRDefault="0033431A" w:rsidP="0033431A">
      <w:pPr>
        <w:ind w:firstLine="709"/>
        <w:jc w:val="both"/>
      </w:pPr>
      <w:r w:rsidRPr="00A66D0D">
        <w:t>-  комната «Учебная кухня» по восстановлению утраченных в результате болезни бытовых навыков  самообслуживания и самоухода,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- комната психологической разгрузки (сенсорная комната). </w:t>
      </w:r>
      <w:r w:rsidRPr="00A66D0D">
        <w:rPr>
          <w:color w:val="000000"/>
        </w:rPr>
        <w:t xml:space="preserve"> </w:t>
      </w:r>
    </w:p>
    <w:p w:rsidR="0033431A" w:rsidRPr="00A66D0D" w:rsidRDefault="0033431A" w:rsidP="0033431A">
      <w:pPr>
        <w:ind w:firstLine="709"/>
        <w:jc w:val="both"/>
      </w:pPr>
      <w:r w:rsidRPr="00A66D0D">
        <w:t>Данными технологиями в 2022 году воспользовались 138 человек, что составляет 227 % к  уровню 2021 года.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Ивантеевскую районную больницу </w:t>
      </w:r>
      <w:r w:rsidRPr="00A66D0D">
        <w:rPr>
          <w:b/>
        </w:rPr>
        <w:t xml:space="preserve">для прохождения диспансеризации </w:t>
      </w:r>
      <w:r w:rsidRPr="00A66D0D">
        <w:t xml:space="preserve">на специализированном микро-автобусе доставлено 373 человека старше 65-ти лет, что составило 123 %. </w:t>
      </w:r>
    </w:p>
    <w:p w:rsidR="0033431A" w:rsidRPr="00B86FD1" w:rsidRDefault="0033431A" w:rsidP="0033431A">
      <w:pPr>
        <w:ind w:firstLine="709"/>
        <w:jc w:val="both"/>
        <w:rPr>
          <w:color w:val="000000"/>
        </w:rPr>
      </w:pPr>
      <w:r w:rsidRPr="00A66D0D">
        <w:t>Для одиноких и одиноко проживающих граждан пожилого возраста и инвалидов, не получающих социальные услуги на дому, о</w:t>
      </w:r>
      <w:r w:rsidRPr="00A66D0D">
        <w:rPr>
          <w:color w:val="000000"/>
          <w:shd w:val="clear" w:color="auto" w:fill="FFFFFF"/>
        </w:rPr>
        <w:t xml:space="preserve">существляется </w:t>
      </w:r>
      <w:r w:rsidRPr="00A66D0D">
        <w:rPr>
          <w:color w:val="000000"/>
        </w:rPr>
        <w:t>доставка продуктов питания, предметов первой необходимости и лекарственных препаратов, для оказания срочных консультаций в рамках работы «Го</w:t>
      </w:r>
      <w:r>
        <w:rPr>
          <w:color w:val="000000"/>
        </w:rPr>
        <w:t xml:space="preserve">рячей линии». </w:t>
      </w:r>
    </w:p>
    <w:p w:rsidR="0033431A" w:rsidRPr="00A66D0D" w:rsidRDefault="0033431A" w:rsidP="0033431A">
      <w:pPr>
        <w:ind w:firstLine="709"/>
        <w:jc w:val="both"/>
        <w:rPr>
          <w:color w:val="000000"/>
        </w:rPr>
      </w:pPr>
      <w:r w:rsidRPr="00A66D0D">
        <w:rPr>
          <w:color w:val="000000"/>
        </w:rPr>
        <w:t xml:space="preserve">В 2022 году большое внимание уделено </w:t>
      </w:r>
      <w:r w:rsidRPr="00A66D0D">
        <w:rPr>
          <w:b/>
          <w:color w:val="000000"/>
        </w:rPr>
        <w:t>семьям участников специальной военной операции.</w:t>
      </w:r>
      <w:r w:rsidRPr="00A66D0D">
        <w:rPr>
          <w:color w:val="000000"/>
        </w:rPr>
        <w:t xml:space="preserve"> Это новая социальная категория, требующая особого внимания  и поддержки. Еженедельно проводится мониторинг вопросов семей мобилизованных. Социальные работники разъясняют информацию о мерах социальной поддержки, и близкие  знают, куда обратит</w:t>
      </w:r>
      <w:r>
        <w:rPr>
          <w:color w:val="000000"/>
        </w:rPr>
        <w:t>ься, где найти поддержку.</w:t>
      </w:r>
    </w:p>
    <w:p w:rsidR="0033431A" w:rsidRPr="00B86FD1" w:rsidRDefault="0033431A" w:rsidP="0033431A">
      <w:pPr>
        <w:ind w:firstLine="709"/>
        <w:jc w:val="both"/>
        <w:rPr>
          <w:b/>
          <w:color w:val="000000"/>
        </w:rPr>
      </w:pPr>
      <w:r w:rsidRPr="00A66D0D">
        <w:rPr>
          <w:color w:val="000000"/>
        </w:rPr>
        <w:t xml:space="preserve">С этой целью  с их участием ко Дню матери прошли мероприятия в Центре социального обслуживания населения, модельной библиотеке. Для детей участников специальной военной операции в Центральном Доме культуры прошла новогодняя ёлка с вручением подарков. </w:t>
      </w:r>
      <w:r w:rsidRPr="00A66D0D">
        <w:rPr>
          <w:b/>
          <w:color w:val="000000"/>
        </w:rPr>
        <w:t>Их получили 67 детей.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 xml:space="preserve">Также мы помогаем родным и близким  мобилизованных и добровольцев Ивантеевского района. 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Работает горячая линия, проводятся юридические консультации, и в короткие сроки по обращениям родственников решаются бытовые и социальные проблемы. На каждую семью военнослужащего составлен социальный паспорт, открыт пункт приёма гуман</w:t>
      </w:r>
      <w:r>
        <w:rPr>
          <w:rFonts w:ascii="Times New Roman" w:hAnsi="Times New Roman"/>
          <w:sz w:val="24"/>
          <w:szCs w:val="24"/>
        </w:rPr>
        <w:t xml:space="preserve">итарной помощи участникам СВО. 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По линии общественного Совета работают группы поддержки в соцсетях, в которых жители перечисляют денежные средства. Об  их расходовании пред</w:t>
      </w:r>
      <w:r>
        <w:rPr>
          <w:rFonts w:ascii="Times New Roman" w:hAnsi="Times New Roman"/>
          <w:sz w:val="24"/>
          <w:szCs w:val="24"/>
        </w:rPr>
        <w:t xml:space="preserve">оставляется  ежедневный отчёт. 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 xml:space="preserve">Благодаря собранным средствам по запросу военных приобретены тепловизоры, разгрузочные жилеты, термобельё, сапоги и многое другое, что необходимо нашим землякам. 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Проводятся встречи с военнослужащими – участниками специальной военной операции. Я лично уже встретился со многими из них, общение ними идёт по телефону и в соцсетях.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При участии сельхозпредприятий и организаций района уже трижды отправлялись «Камазы» и «ГАЗель» с гуманитарной помощью в зону специальной военной операции. Сегодня отправлена ещё одна партия гуманитарной помощи. Кроме того, используется возможность передачи посылок через общественные организации области.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66D0D">
        <w:rPr>
          <w:rFonts w:ascii="Times New Roman" w:hAnsi="Times New Roman"/>
          <w:sz w:val="24"/>
          <w:szCs w:val="24"/>
        </w:rPr>
        <w:t>С военными и их родственниками поддерживается постоянная связь, чтобы вовремя оказать помощь.</w:t>
      </w:r>
    </w:p>
    <w:p w:rsidR="0033431A" w:rsidRPr="00A66D0D" w:rsidRDefault="0033431A" w:rsidP="0033431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31A" w:rsidRPr="00B86FD1" w:rsidRDefault="0033431A" w:rsidP="0033431A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FD1">
        <w:rPr>
          <w:rFonts w:ascii="Times New Roman" w:hAnsi="Times New Roman"/>
          <w:b/>
          <w:sz w:val="24"/>
          <w:szCs w:val="24"/>
        </w:rPr>
        <w:t>Работа с обращениями граждан</w:t>
      </w:r>
    </w:p>
    <w:p w:rsidR="0033431A" w:rsidRPr="00A66D0D" w:rsidRDefault="0033431A" w:rsidP="0033431A">
      <w:pPr>
        <w:ind w:firstLine="709"/>
        <w:jc w:val="both"/>
      </w:pPr>
      <w:r w:rsidRPr="00A66D0D">
        <w:t>За 2022 год в  администрацию    Ивантеевского муниципального района поступило 74  пис</w:t>
      </w:r>
      <w:r>
        <w:t>ьменных  и  4 устных обращения.</w:t>
      </w:r>
    </w:p>
    <w:p w:rsidR="0033431A" w:rsidRPr="00A66D0D" w:rsidRDefault="0033431A" w:rsidP="0033431A">
      <w:pPr>
        <w:ind w:firstLine="709"/>
        <w:jc w:val="both"/>
      </w:pPr>
      <w:r w:rsidRPr="00A66D0D">
        <w:t>Проведено 30 выездных приемов, на которых было принято 25 человек.</w:t>
      </w:r>
    </w:p>
    <w:p w:rsidR="0033431A" w:rsidRDefault="0033431A" w:rsidP="0033431A">
      <w:pPr>
        <w:ind w:firstLine="709"/>
        <w:jc w:val="both"/>
      </w:pPr>
      <w:r w:rsidRPr="00A66D0D">
        <w:lastRenderedPageBreak/>
        <w:t>Все заявления по сути своих обращений были разовыми, граждане в соответствии со сроками, установленными федеральным законодательством, полу</w:t>
      </w:r>
      <w:r>
        <w:t xml:space="preserve">чили обоснованные  ответы.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 Большинство обращений касалось вопросов жилищно-коммунальной сферы: уличное освещение, перебои  энергоснабжения, а также оказания материальной помощи. </w:t>
      </w:r>
    </w:p>
    <w:p w:rsidR="0033431A" w:rsidRPr="00A66D0D" w:rsidRDefault="0033431A" w:rsidP="0033431A">
      <w:pPr>
        <w:ind w:firstLine="709"/>
        <w:jc w:val="both"/>
      </w:pPr>
      <w:r w:rsidRPr="00A66D0D">
        <w:t>Рассмотрение каждого обращения проводилось в соответствии с законодательством с предоставлением аргументированных ответов в установленные сроки.</w:t>
      </w:r>
    </w:p>
    <w:p w:rsidR="0033431A" w:rsidRPr="00A66D0D" w:rsidRDefault="0033431A" w:rsidP="0033431A">
      <w:pPr>
        <w:ind w:firstLine="709"/>
        <w:jc w:val="both"/>
      </w:pPr>
      <w:r w:rsidRPr="00A66D0D">
        <w:t>Ежегодно   проводятся встречи с населением, где главы муниципальных образований отчитываются о проделанной работе за год. На таких встречах присутствуют руководители структурных подразделений администрации Ивантеевского муниципального района, которые могут дать ответы на все интересующие вопросы.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основном обращения от граждан  поступают через соцсети: сегодня практически у каждого есть мобильный телефон, и его владелец легко ориентируется в медиа-пространстве. </w:t>
      </w:r>
    </w:p>
    <w:p w:rsidR="0033431A" w:rsidRPr="00A66D0D" w:rsidRDefault="0033431A" w:rsidP="0033431A">
      <w:pPr>
        <w:ind w:firstLine="709"/>
        <w:jc w:val="both"/>
      </w:pPr>
      <w:r w:rsidRPr="00A66D0D">
        <w:t>Наши жители являются подписчиками многих министерств и ведомств и в любое время могут задать интересующий вопрос или рассказать о проблемной ситуации. Все эти активности  регистрирует система «Инцидент», и работа в ней сотрудниками администрации ведётся ежедневно. Сроки ответов на вопросы высокой значимости со</w:t>
      </w:r>
      <w:r>
        <w:t xml:space="preserve">ставляют – 3-4 часа.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Кроме того, значительно возросла роль информирования населения о событиях региона и страны в целом. Размещение контента из Москвы и Саратова происходит ежедневно через систему «Госпаблики» со </w:t>
      </w:r>
      <w:r>
        <w:t>средней частотой -10-12 постов.</w:t>
      </w:r>
    </w:p>
    <w:p w:rsidR="0033431A" w:rsidRPr="00A66D0D" w:rsidRDefault="0033431A" w:rsidP="0033431A">
      <w:pPr>
        <w:ind w:firstLine="709"/>
        <w:jc w:val="both"/>
      </w:pPr>
      <w:r w:rsidRPr="00A66D0D">
        <w:t>В настоящее время к системе подключены все госучреждения, в том числе школы, детсады, дома культуры, библиотеки, которые имеют свои страницы сразу в нескольких соцсетях. Всего в «Госпаблики» заведено 216 групп учреждений Ивантеевского района.</w:t>
      </w:r>
    </w:p>
    <w:p w:rsidR="0033431A" w:rsidRPr="00A66D0D" w:rsidRDefault="0033431A" w:rsidP="0033431A">
      <w:pPr>
        <w:ind w:firstLine="709"/>
        <w:jc w:val="both"/>
      </w:pPr>
      <w:r w:rsidRPr="00A66D0D">
        <w:t>На аккаунты администрации Ивантеевского района в соцсетях подписан</w:t>
      </w:r>
      <w:r>
        <w:t xml:space="preserve">ы 2800 человек. </w:t>
      </w:r>
    </w:p>
    <w:p w:rsidR="0033431A" w:rsidRPr="00A66D0D" w:rsidRDefault="0033431A" w:rsidP="0033431A">
      <w:pPr>
        <w:ind w:firstLine="709"/>
        <w:jc w:val="both"/>
      </w:pPr>
      <w:r w:rsidRPr="00A66D0D">
        <w:t>За 2022 год в соцсети поступило 33 обращения, в том числе 18 – по автодорогам, 6-по благоустройству, 3- по твёрдым коммунальным отходам и 2 – по вопро</w:t>
      </w:r>
      <w:r>
        <w:t>сам жилищно-коммунальной сферы.</w:t>
      </w:r>
    </w:p>
    <w:p w:rsidR="0033431A" w:rsidRPr="00A66D0D" w:rsidRDefault="0033431A" w:rsidP="0033431A">
      <w:pPr>
        <w:ind w:firstLine="709"/>
        <w:jc w:val="both"/>
      </w:pPr>
      <w:r w:rsidRPr="00A66D0D">
        <w:t>На все вопросы  в сжатые сроки даны ответы. По уровню обращаемости граждан в соцсетях наш район считается благополучным.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</w:t>
      </w:r>
      <w:r w:rsidRPr="00A66D0D">
        <w:rPr>
          <w:b/>
        </w:rPr>
        <w:t xml:space="preserve">Государственном казенном учреждении Саратовской области  «Центр занятости населения Ивантеевского района»  </w:t>
      </w:r>
      <w:r w:rsidRPr="00A66D0D">
        <w:t xml:space="preserve">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на 1 января 2023 года зарегистрировано 35 безработных граждан, что на 11 человек меньше прошлого года. </w:t>
      </w:r>
    </w:p>
    <w:p w:rsidR="0033431A" w:rsidRDefault="0033431A" w:rsidP="0033431A">
      <w:pPr>
        <w:ind w:firstLine="709"/>
        <w:jc w:val="both"/>
      </w:pPr>
      <w:r w:rsidRPr="00A66D0D">
        <w:rPr>
          <w:b/>
        </w:rPr>
        <w:t>Уровень регистрируемой безработицы</w:t>
      </w:r>
      <w:r w:rsidRPr="00A66D0D">
        <w:t xml:space="preserve"> составил полпроцента от численности трудоспособного населения района при среднеобластном показателе 1%.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 течение 2022 года заявлено  работодателями  225  вакансий, что на 50 % больше показателя 2021 года. </w:t>
      </w:r>
    </w:p>
    <w:p w:rsidR="0033431A" w:rsidRPr="00A66D0D" w:rsidRDefault="0033431A" w:rsidP="0033431A">
      <w:pPr>
        <w:ind w:firstLine="709"/>
        <w:jc w:val="both"/>
      </w:pPr>
      <w:r w:rsidRPr="00A66D0D">
        <w:t xml:space="preserve">Вырос и процент трудоустроенных граждан. Из 182-х обратившихся трудоустроены 144,  или  79%. Остальные граждане отказались от предлагаемых вакансий. 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rPr>
          <w:b/>
        </w:rPr>
        <w:t>Подводя итоги прошлого года,</w:t>
      </w:r>
      <w:r w:rsidRPr="00A66D0D">
        <w:t xml:space="preserve"> в целом можно сказать: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Ивантеевский район продолжил работу, направленную на развитие социально-экономической сферы. Мы постарались уделить основное внимание наиболее важным вопросам, определяющим уровень качества жизни, а именно ремонту социально важных объектов образования и культуры, а также автодорог и благоустройству.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Наши планы во многом были определены наказами жителей сёл, которые были озвучены на встречах с населением.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lastRenderedPageBreak/>
        <w:t>Это основная задача органов местного самоуправления на местах, и мы должны стремиться к её выполнению и в текущем году, когда уже известны результаты по включению в различные проекты и программы.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Итак, в  2023 году нам предстоит реализовать следующие планы: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A66D0D">
        <w:rPr>
          <w:rFonts w:eastAsia="+mn-ea"/>
          <w:bCs/>
          <w:kern w:val="2"/>
          <w:u w:val="single"/>
        </w:rPr>
        <w:t xml:space="preserve">По нацпроекту </w:t>
      </w:r>
      <w:r w:rsidRPr="00A66D0D">
        <w:rPr>
          <w:rFonts w:eastAsia="+mn-ea"/>
          <w:b/>
          <w:bCs/>
          <w:kern w:val="2"/>
          <w:u w:val="single"/>
        </w:rPr>
        <w:t>«Жильё и городская среда»</w:t>
      </w:r>
      <w:r w:rsidRPr="00A66D0D">
        <w:rPr>
          <w:rFonts w:eastAsia="+mn-ea"/>
          <w:bCs/>
          <w:kern w:val="2"/>
        </w:rPr>
        <w:t xml:space="preserve"> на сумму 10 миллионов рублей  будет проведено благоустройство парка «Берёзовый» в селе Ивантеевка. Эта общественная территория граничит с площадью 60 лет Победы, расположена практически напротив памятника погибшим ивантеевцам в годы гражданской и Великой Отечественной войн и имеет большое значение для жителей района.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A66D0D">
        <w:rPr>
          <w:rFonts w:eastAsia="+mn-ea"/>
          <w:bCs/>
          <w:kern w:val="2"/>
        </w:rPr>
        <w:t>Здесь установлена Стена памяти и памятный камень участникам локальных войн, поэтому с учётом высокой нравственной значимости этот парк обретёт современный и достойный облик: с дорожками, скамейками и освещением.</w:t>
      </w:r>
    </w:p>
    <w:p w:rsidR="0033431A" w:rsidRPr="00B86FD1" w:rsidRDefault="0033431A" w:rsidP="0033431A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B86FD1">
        <w:rPr>
          <w:color w:val="000000" w:themeColor="text1"/>
          <w:shd w:val="clear" w:color="auto" w:fill="FFFFFF"/>
        </w:rPr>
        <w:t xml:space="preserve">На 2023 год от нашего района  были поданы 3  заявки </w:t>
      </w:r>
      <w:r w:rsidRPr="00B86FD1">
        <w:rPr>
          <w:b/>
          <w:color w:val="000000" w:themeColor="text1"/>
          <w:u w:val="single"/>
          <w:shd w:val="clear" w:color="auto" w:fill="FFFFFF"/>
        </w:rPr>
        <w:t>по программе «Комплексное развитие сельских территорий»</w:t>
      </w:r>
      <w:r w:rsidRPr="00B86FD1">
        <w:rPr>
          <w:color w:val="000000" w:themeColor="text1"/>
          <w:shd w:val="clear" w:color="auto" w:fill="FFFFFF"/>
        </w:rPr>
        <w:t xml:space="preserve">  на общую сумму – 7 миллионов 675 тысяч рублей.</w:t>
      </w:r>
    </w:p>
    <w:p w:rsidR="0033431A" w:rsidRPr="00B86FD1" w:rsidRDefault="0033431A" w:rsidP="0033431A">
      <w:pPr>
        <w:shd w:val="clear" w:color="auto" w:fill="FFFFFF"/>
        <w:ind w:firstLine="709"/>
        <w:jc w:val="both"/>
        <w:rPr>
          <w:color w:val="000000" w:themeColor="text1"/>
        </w:rPr>
      </w:pPr>
      <w:r w:rsidRPr="00B86FD1">
        <w:rPr>
          <w:color w:val="000000" w:themeColor="text1"/>
        </w:rPr>
        <w:t>После доведения лимитов  в объеме 1 миллион рублей федеральных и областных средств на 2023 год, приоритетной была избрана только одна заявка, а именно благоустройство общественной территории по улице Молодежной села Раевка   на  сумму  2 миллиона 755 тысяч рублей.</w:t>
      </w:r>
    </w:p>
    <w:p w:rsidR="0033431A" w:rsidRPr="00B86FD1" w:rsidRDefault="0033431A" w:rsidP="0033431A">
      <w:pPr>
        <w:widowControl w:val="0"/>
        <w:autoSpaceDE w:val="0"/>
        <w:ind w:firstLine="709"/>
        <w:jc w:val="both"/>
        <w:rPr>
          <w:color w:val="000000" w:themeColor="text1"/>
        </w:rPr>
      </w:pPr>
      <w:r w:rsidRPr="00B86FD1">
        <w:rPr>
          <w:bCs/>
          <w:color w:val="000000" w:themeColor="text1"/>
        </w:rPr>
        <w:t>По-прежнему актуальной проблемой в районе остаётся водоснабжение. Конечно, многое сделано в плане его обновления в ряде населённых пунктов, и в этом году мы продолжим решать данный вопрос.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/>
          <w:bCs/>
        </w:rPr>
      </w:pPr>
      <w:r w:rsidRPr="00A66D0D">
        <w:rPr>
          <w:b/>
          <w:bCs/>
          <w:u w:val="single"/>
        </w:rPr>
        <w:t>Мы вошли в национальный проект «Чистая вода»,</w:t>
      </w:r>
      <w:r w:rsidRPr="00A66D0D">
        <w:rPr>
          <w:b/>
          <w:bCs/>
        </w:rPr>
        <w:t xml:space="preserve"> и нам предстоит: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/>
          <w:bCs/>
        </w:rPr>
        <w:t>В 2023 году</w:t>
      </w:r>
      <w:r w:rsidRPr="00A66D0D">
        <w:rPr>
          <w:bCs/>
        </w:rPr>
        <w:t xml:space="preserve"> в программе «Чистая вода» будут участвовать сёла Николаевка, Бартен</w:t>
      </w:r>
      <w:r>
        <w:rPr>
          <w:bCs/>
        </w:rPr>
        <w:t>евка, Яблоновый Гай и Канаёвка.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/>
          <w:bCs/>
        </w:rPr>
        <w:t>В Николаевке</w:t>
      </w:r>
      <w:r w:rsidRPr="00A66D0D">
        <w:rPr>
          <w:bCs/>
        </w:rPr>
        <w:t xml:space="preserve"> на сумму 22 миллиона 900 тысяч предусмотрено строительство станции водоподготовки и водопровода протяжённостью 770 метров.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Около 1 миллиона рублей на проектно-сметную документацию выделило КФХ Целых Владимира Васильевича.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/>
          <w:bCs/>
        </w:rPr>
        <w:t>В Бартеневке</w:t>
      </w:r>
      <w:r w:rsidRPr="00A66D0D">
        <w:rPr>
          <w:bCs/>
        </w:rPr>
        <w:t xml:space="preserve"> на сумму 40 миллионов 400 тысяч будет проведена на улицах Дрёмова и Баулинцев. На первой из улиц – замена водопровода протяжённостью 800 метров. В итоге здесь будет установлен такой же модуль, как в Чернаве, для обес</w:t>
      </w:r>
      <w:r>
        <w:rPr>
          <w:bCs/>
        </w:rPr>
        <w:t>печения водой двух улиц.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/>
          <w:bCs/>
        </w:rPr>
        <w:t>В Яблоновом Гае</w:t>
      </w:r>
      <w:r w:rsidRPr="00A66D0D">
        <w:rPr>
          <w:bCs/>
        </w:rPr>
        <w:t xml:space="preserve"> на сумму 41 миллионов  900 тысяч  рублей будет проведено строительство станции очистки воды, ограждения,  водозабора на берегу пруда Новый, двух веток водопровода и благоустройство территории.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На проектно-сметную документацию выделил 600 тыс руб колхоз имени Чапаева.</w:t>
      </w:r>
    </w:p>
    <w:p w:rsidR="0033431A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/>
          <w:bCs/>
        </w:rPr>
        <w:t>В Канаёвке</w:t>
      </w:r>
      <w:r w:rsidRPr="00A66D0D">
        <w:rPr>
          <w:bCs/>
        </w:rPr>
        <w:t xml:space="preserve"> на сумму 24 миллионов 200 тысяч рублей проектом предусмотрено строительство ограждения прибрежной зоны, станции первого подъёма.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Общая сумма инвестиций  за счёт программы «Чистая вода» составит 129 миллионов 400 тысяч рублей.</w:t>
      </w:r>
    </w:p>
    <w:p w:rsidR="0033431A" w:rsidRPr="00F72E30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На проектно-сметную документацию выделил 1 миллион  руб</w:t>
      </w:r>
      <w:r>
        <w:rPr>
          <w:bCs/>
        </w:rPr>
        <w:t>.</w:t>
      </w:r>
      <w:r w:rsidRPr="00A66D0D">
        <w:rPr>
          <w:bCs/>
        </w:rPr>
        <w:t xml:space="preserve"> Пульков Анатолий Васильевич.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  <w:u w:val="single"/>
        </w:rPr>
      </w:pPr>
      <w:r w:rsidRPr="00A66D0D">
        <w:rPr>
          <w:bCs/>
        </w:rPr>
        <w:t xml:space="preserve">Кроме того, обновление водоснабжения в районе продолжится за счёт новой федеральной </w:t>
      </w:r>
      <w:r w:rsidRPr="00F72E30">
        <w:rPr>
          <w:b/>
          <w:bCs/>
        </w:rPr>
        <w:t>программы «Модернизация коммунальной структуры».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Мы впервые участвуем в ней, и следует отметить, что её участниками стали всего 40 объектов по Саратовской области, 5 из них – в нашем районе.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 xml:space="preserve">Это капитальный ремонт участков водопроводной сети, которые находятся в трёх населённых пунктах района. В частности, 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-  в селе Бартеневка протяжённостью 5,8 километров;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- в посёлке Мирный 2,8 километров;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A66D0D">
        <w:rPr>
          <w:bCs/>
        </w:rPr>
        <w:t>-в селе</w:t>
      </w:r>
      <w:r>
        <w:rPr>
          <w:bCs/>
        </w:rPr>
        <w:t xml:space="preserve"> Арбузовка 2,2 километров.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/>
          <w:bCs/>
        </w:rPr>
      </w:pPr>
      <w:r w:rsidRPr="00A66D0D">
        <w:rPr>
          <w:bCs/>
        </w:rPr>
        <w:lastRenderedPageBreak/>
        <w:t xml:space="preserve">В сфере культуры района </w:t>
      </w:r>
      <w:r w:rsidRPr="00F72E30">
        <w:rPr>
          <w:b/>
          <w:bCs/>
        </w:rPr>
        <w:t>по региональной программе ремонта «100 Домов культуры»</w:t>
      </w:r>
      <w:r w:rsidRPr="00A66D0D">
        <w:rPr>
          <w:bCs/>
        </w:rPr>
        <w:t xml:space="preserve"> запланирован ремонт кровли Знаменского Дома культуры  </w:t>
      </w:r>
      <w:r w:rsidRPr="00A66D0D">
        <w:rPr>
          <w:b/>
          <w:bCs/>
        </w:rPr>
        <w:t>на сумму 1 миллион 132 тысячи рублей.</w:t>
      </w:r>
    </w:p>
    <w:p w:rsidR="0033431A" w:rsidRDefault="0033431A" w:rsidP="0033431A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 w:rsidRPr="00F72E30">
        <w:rPr>
          <w:b/>
          <w:bCs/>
        </w:rPr>
        <w:t xml:space="preserve">По программе </w:t>
      </w:r>
      <w:r>
        <w:rPr>
          <w:b/>
          <w:bCs/>
        </w:rPr>
        <w:t>«</w:t>
      </w:r>
      <w:r w:rsidRPr="00F72E30">
        <w:rPr>
          <w:b/>
          <w:bCs/>
        </w:rPr>
        <w:t>Развитие инициативного бюджетирования в Саратовской области</w:t>
      </w:r>
      <w:r>
        <w:rPr>
          <w:b/>
          <w:bCs/>
        </w:rPr>
        <w:t xml:space="preserve">» </w:t>
      </w:r>
      <w:r w:rsidRPr="00F72E30">
        <w:rPr>
          <w:b/>
          <w:bCs/>
        </w:rPr>
        <w:t>"</w:t>
      </w:r>
      <w:r w:rsidRPr="00A66D0D">
        <w:rPr>
          <w:rFonts w:eastAsia="Calibri"/>
          <w:lang w:eastAsia="en-US"/>
        </w:rPr>
        <w:t>на 2023 год в настоящее время до 13 февраля  идёт подача заявок, и на сегодняшний день заявлены сле</w:t>
      </w:r>
      <w:r>
        <w:rPr>
          <w:rFonts w:eastAsia="Calibri"/>
          <w:lang w:eastAsia="en-US"/>
        </w:rPr>
        <w:t>дующие 4 проекта:</w:t>
      </w:r>
    </w:p>
    <w:p w:rsidR="0033431A" w:rsidRDefault="0033431A" w:rsidP="0033431A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A66D0D">
        <w:rPr>
          <w:rFonts w:eastAsia="Calibri"/>
          <w:lang w:eastAsia="en-US"/>
        </w:rPr>
        <w:t>Ремонт водопроводной сети протяжённостью 0,6 км в селе</w:t>
      </w:r>
      <w:r>
        <w:rPr>
          <w:rFonts w:eastAsia="Calibri"/>
          <w:lang w:eastAsia="en-US"/>
        </w:rPr>
        <w:t xml:space="preserve"> Бартеневка на улице Баулинцев;</w:t>
      </w:r>
    </w:p>
    <w:p w:rsidR="0033431A" w:rsidRDefault="0033431A" w:rsidP="0033431A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A66D0D">
        <w:rPr>
          <w:rFonts w:eastAsia="Calibri"/>
          <w:lang w:eastAsia="en-US"/>
        </w:rPr>
        <w:t>Ремонт водонапорной башни на улице Арбузовской в селе Арбузов</w:t>
      </w:r>
      <w:r>
        <w:rPr>
          <w:rFonts w:eastAsia="Calibri"/>
          <w:lang w:eastAsia="en-US"/>
        </w:rPr>
        <w:t>ка;</w:t>
      </w:r>
    </w:p>
    <w:p w:rsidR="0033431A" w:rsidRDefault="0033431A" w:rsidP="0033431A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66D0D">
        <w:rPr>
          <w:rFonts w:eastAsia="Calibri"/>
          <w:lang w:eastAsia="en-US"/>
        </w:rPr>
        <w:t>Установка детской игро</w:t>
      </w:r>
      <w:r>
        <w:rPr>
          <w:rFonts w:eastAsia="Calibri"/>
          <w:lang w:eastAsia="en-US"/>
        </w:rPr>
        <w:t>вой площадки в селе Николаевка;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A66D0D">
        <w:rPr>
          <w:rFonts w:eastAsia="Calibri"/>
          <w:lang w:eastAsia="en-US"/>
        </w:rPr>
        <w:t xml:space="preserve">Реконструкция уличного </w:t>
      </w:r>
      <w:r>
        <w:rPr>
          <w:rFonts w:eastAsia="Calibri"/>
          <w:lang w:eastAsia="en-US"/>
        </w:rPr>
        <w:t>освещения в посёлке Знаменский.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/>
        </w:rPr>
      </w:pPr>
      <w:r w:rsidRPr="00A66D0D">
        <w:rPr>
          <w:b/>
        </w:rPr>
        <w:t>Ремонт автомобильных дорог</w:t>
      </w:r>
    </w:p>
    <w:p w:rsidR="0033431A" w:rsidRPr="00A66D0D" w:rsidRDefault="0033431A" w:rsidP="0033431A">
      <w:pPr>
        <w:ind w:firstLine="709"/>
        <w:jc w:val="both"/>
        <w:rPr>
          <w:rFonts w:eastAsia="Calibri"/>
          <w:lang w:eastAsia="en-US"/>
        </w:rPr>
      </w:pPr>
      <w:r w:rsidRPr="00A66D0D">
        <w:rPr>
          <w:rFonts w:eastAsia="Calibri"/>
          <w:lang w:eastAsia="en-US"/>
        </w:rPr>
        <w:t xml:space="preserve">В 2023 году предстоит провести ремонт участков автодорог на общую сумму 39 миллионов рублей, в том числе на 15 миллионов 500 тысяч рублей  по Ивантеевке. </w:t>
      </w:r>
    </w:p>
    <w:p w:rsidR="0033431A" w:rsidRPr="00F72E30" w:rsidRDefault="0033431A" w:rsidP="0033431A">
      <w:pPr>
        <w:ind w:firstLine="709"/>
        <w:jc w:val="both"/>
      </w:pPr>
      <w:r w:rsidRPr="00A66D0D">
        <w:t>Проведён комплекс мер, предусмотренный порядком освоения этих средств, утверж</w:t>
      </w:r>
      <w:r>
        <w:t>дены сметы, объявлены конкурсы.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/>
        </w:rPr>
      </w:pPr>
      <w:r w:rsidRPr="00A66D0D">
        <w:rPr>
          <w:rFonts w:eastAsia="Calibri"/>
          <w:lang w:eastAsia="en-US"/>
        </w:rPr>
        <w:t>Кроме того, в рамках передачи в федеральную собственность автодороги в границах Ивантеевки  протяжённостью 3 километра 300 метров также будет проведён ремонт автодорожного покрытия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/>
          <w:bCs/>
        </w:rPr>
      </w:pPr>
      <w:r w:rsidRPr="00A66D0D">
        <w:rPr>
          <w:b/>
        </w:rPr>
        <w:t xml:space="preserve"> </w:t>
      </w:r>
      <w:r w:rsidRPr="00A66D0D">
        <w:t xml:space="preserve"> </w:t>
      </w:r>
      <w:r w:rsidRPr="00A66D0D">
        <w:rPr>
          <w:b/>
          <w:bCs/>
        </w:rPr>
        <w:t xml:space="preserve">  Работа по улучшению условий образования района будет продолжена и в этом году. </w:t>
      </w:r>
    </w:p>
    <w:p w:rsidR="0033431A" w:rsidRPr="00F72E30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F72E30">
        <w:rPr>
          <w:bCs/>
        </w:rPr>
        <w:t xml:space="preserve">Так, </w:t>
      </w:r>
      <w:r w:rsidRPr="00F72E30">
        <w:rPr>
          <w:b/>
          <w:bCs/>
        </w:rPr>
        <w:t>по нацпроекту «Образование»</w:t>
      </w:r>
      <w:r w:rsidRPr="00F72E30">
        <w:rPr>
          <w:bCs/>
        </w:rPr>
        <w:t xml:space="preserve"> запланирован капитальный ремонт Бартеневской школы на сумму 29 миллионов рублей. </w:t>
      </w:r>
    </w:p>
    <w:p w:rsidR="0033431A" w:rsidRPr="00F72E30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F72E30">
        <w:rPr>
          <w:b/>
          <w:bCs/>
        </w:rPr>
        <w:t xml:space="preserve">В  региональную программу «100 детсадов и 100 школ» </w:t>
      </w:r>
      <w:r w:rsidRPr="00F72E30">
        <w:rPr>
          <w:bCs/>
        </w:rPr>
        <w:t>включены 2 детсада и 2 школы района.</w:t>
      </w:r>
    </w:p>
    <w:p w:rsidR="0033431A" w:rsidRPr="00F72E30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F72E30">
        <w:rPr>
          <w:bCs/>
        </w:rPr>
        <w:t>Детские сады будут отремонтированы в Яблоновом Гае и Ивановке, а также частично будут отремонтированы школы в Николаевке и Ивановке.</w:t>
      </w:r>
    </w:p>
    <w:p w:rsidR="0033431A" w:rsidRPr="00A66D0D" w:rsidRDefault="0033431A" w:rsidP="0033431A">
      <w:pPr>
        <w:widowControl w:val="0"/>
        <w:autoSpaceDE w:val="0"/>
        <w:ind w:firstLine="709"/>
        <w:jc w:val="both"/>
        <w:rPr>
          <w:bCs/>
        </w:rPr>
      </w:pPr>
      <w:r w:rsidRPr="00F72E30">
        <w:rPr>
          <w:b/>
          <w:bCs/>
        </w:rPr>
        <w:t>По региональной программе «100 спортзалов»</w:t>
      </w:r>
      <w:r w:rsidRPr="00A66D0D">
        <w:rPr>
          <w:bCs/>
        </w:rPr>
        <w:t xml:space="preserve"> ремонтом будут охвачены спортзал в Ивановской школе и в здании Ивантеевского Дома культуры.</w:t>
      </w:r>
    </w:p>
    <w:p w:rsidR="0033431A" w:rsidRPr="00A66D0D" w:rsidRDefault="0033431A" w:rsidP="0033431A">
      <w:pPr>
        <w:shd w:val="clear" w:color="auto" w:fill="FFFFFF"/>
        <w:ind w:firstLine="709"/>
        <w:jc w:val="both"/>
      </w:pPr>
      <w:r w:rsidRPr="00A66D0D">
        <w:t>В этом году мы продолжим двигаться в направлениях, которые позволят решать вопросы жителей в системе образования, культуры, благоустройства и других сферах. При этом все наши усилия будут направлены на создание комфортных и более удобных условий для проживания в нашем  районе.</w:t>
      </w:r>
    </w:p>
    <w:p w:rsidR="0033431A" w:rsidRPr="00A66D0D" w:rsidRDefault="0033431A" w:rsidP="0033431A">
      <w:pPr>
        <w:ind w:firstLine="709"/>
        <w:jc w:val="both"/>
      </w:pPr>
    </w:p>
    <w:p w:rsidR="0033431A" w:rsidRPr="00A66D0D" w:rsidRDefault="0033431A" w:rsidP="0033431A">
      <w:pPr>
        <w:ind w:firstLine="709"/>
        <w:jc w:val="both"/>
      </w:pPr>
    </w:p>
    <w:p w:rsidR="0033431A" w:rsidRPr="00064D44" w:rsidRDefault="0033431A" w:rsidP="0033431A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33431A" w:rsidRPr="00F72E30" w:rsidRDefault="0033431A" w:rsidP="0033431A">
      <w:pPr>
        <w:jc w:val="both"/>
        <w:rPr>
          <w:b/>
        </w:rPr>
      </w:pPr>
      <w:r w:rsidRPr="00F72E30">
        <w:rPr>
          <w:b/>
        </w:rPr>
        <w:t>Председатель Ивантеевского</w:t>
      </w:r>
    </w:p>
    <w:p w:rsidR="0033431A" w:rsidRPr="00F72E30" w:rsidRDefault="0033431A" w:rsidP="0033431A">
      <w:pPr>
        <w:jc w:val="both"/>
        <w:rPr>
          <w:b/>
        </w:rPr>
      </w:pPr>
      <w:r w:rsidRPr="00F72E30">
        <w:rPr>
          <w:b/>
        </w:rPr>
        <w:t xml:space="preserve">районного Собрания                                        </w:t>
      </w:r>
      <w:r w:rsidRPr="00F72E30">
        <w:rPr>
          <w:b/>
        </w:rPr>
        <w:tab/>
      </w:r>
      <w:r w:rsidRPr="00F72E30">
        <w:rPr>
          <w:b/>
        </w:rPr>
        <w:tab/>
      </w:r>
      <w:r w:rsidRPr="00F72E30">
        <w:rPr>
          <w:b/>
        </w:rPr>
        <w:tab/>
        <w:t xml:space="preserve">   </w:t>
      </w:r>
      <w:r>
        <w:rPr>
          <w:b/>
        </w:rPr>
        <w:t xml:space="preserve">               </w:t>
      </w:r>
      <w:r w:rsidRPr="00F72E30">
        <w:rPr>
          <w:b/>
        </w:rPr>
        <w:t xml:space="preserve"> А.М. Нелин</w:t>
      </w:r>
    </w:p>
    <w:p w:rsidR="0033431A" w:rsidRPr="0070733F" w:rsidRDefault="0033431A" w:rsidP="00307314">
      <w:pPr>
        <w:rPr>
          <w:b/>
          <w:sz w:val="28"/>
          <w:szCs w:val="28"/>
        </w:rPr>
      </w:pPr>
    </w:p>
    <w:p w:rsidR="00307314" w:rsidRPr="0070733F" w:rsidRDefault="00307314" w:rsidP="00307314">
      <w:pPr>
        <w:jc w:val="both"/>
        <w:rPr>
          <w:b/>
          <w:sz w:val="28"/>
          <w:szCs w:val="28"/>
        </w:rPr>
      </w:pPr>
    </w:p>
    <w:sectPr w:rsidR="00307314" w:rsidRPr="007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3A5"/>
    <w:multiLevelType w:val="hybridMultilevel"/>
    <w:tmpl w:val="7F882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9F3D79"/>
    <w:multiLevelType w:val="hybridMultilevel"/>
    <w:tmpl w:val="EA16DFBE"/>
    <w:lvl w:ilvl="0" w:tplc="0EB0D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1"/>
    <w:rsid w:val="000A746A"/>
    <w:rsid w:val="00254DC1"/>
    <w:rsid w:val="00286ED1"/>
    <w:rsid w:val="002B174E"/>
    <w:rsid w:val="002B3F13"/>
    <w:rsid w:val="00307314"/>
    <w:rsid w:val="0033431A"/>
    <w:rsid w:val="004E7B07"/>
    <w:rsid w:val="005936D3"/>
    <w:rsid w:val="0063187E"/>
    <w:rsid w:val="0070733F"/>
    <w:rsid w:val="00716691"/>
    <w:rsid w:val="00754A6A"/>
    <w:rsid w:val="00764D21"/>
    <w:rsid w:val="00950AA4"/>
    <w:rsid w:val="009C3674"/>
    <w:rsid w:val="00C478D9"/>
    <w:rsid w:val="00D95239"/>
    <w:rsid w:val="00E86332"/>
    <w:rsid w:val="00EE1F7D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a">
    <w:name w:val="Strong"/>
    <w:basedOn w:val="a0"/>
    <w:qFormat/>
    <w:rsid w:val="006318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64D21"/>
    <w:pPr>
      <w:widowControl w:val="0"/>
      <w:ind w:firstLine="709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33431A"/>
    <w:pPr>
      <w:spacing w:before="100" w:beforeAutospacing="1" w:after="100" w:afterAutospacing="1"/>
    </w:pPr>
  </w:style>
  <w:style w:type="paragraph" w:customStyle="1" w:styleId="pj">
    <w:name w:val="pj"/>
    <w:basedOn w:val="a"/>
    <w:rsid w:val="003343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a">
    <w:name w:val="Strong"/>
    <w:basedOn w:val="a0"/>
    <w:qFormat/>
    <w:rsid w:val="006318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64D21"/>
    <w:pPr>
      <w:widowControl w:val="0"/>
      <w:ind w:firstLine="709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33431A"/>
    <w:pPr>
      <w:spacing w:before="100" w:beforeAutospacing="1" w:after="100" w:afterAutospacing="1"/>
    </w:pPr>
  </w:style>
  <w:style w:type="paragraph" w:customStyle="1" w:styleId="pj">
    <w:name w:val="pj"/>
    <w:basedOn w:val="a"/>
    <w:rsid w:val="003343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24</cp:revision>
  <cp:lastPrinted>2023-02-28T04:55:00Z</cp:lastPrinted>
  <dcterms:created xsi:type="dcterms:W3CDTF">2019-02-08T06:24:00Z</dcterms:created>
  <dcterms:modified xsi:type="dcterms:W3CDTF">2023-03-03T09:58:00Z</dcterms:modified>
</cp:coreProperties>
</file>