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Oaenoaieoiaioa"/>
        <w:ind w:hanging="0"/>
        <w:jc w:val="center"/>
        <w:rPr>
          <w:b/>
          <w:b/>
          <w:bCs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>
      <w:pPr>
        <w:pStyle w:val="Oaenoaieoiaioa"/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bCs/>
          <w:sz w:val="28"/>
          <w:szCs w:val="28"/>
        </w:rPr>
        <w:t>Шестьдесят пятое заседание пятого созыва</w:t>
      </w:r>
    </w:p>
    <w:p>
      <w:pPr>
        <w:pStyle w:val="Oaenoaieoiaioa"/>
        <w:tabs>
          <w:tab w:val="left" w:pos="7720" w:leader="none"/>
          <w:tab w:val="right" w:pos="9355" w:leader="none"/>
        </w:tabs>
        <w:ind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 xml:space="preserve"> </w:t>
      </w:r>
    </w:p>
    <w:p>
      <w:pPr>
        <w:pStyle w:val="Oaenoaieoiaioa"/>
        <w:ind w:hanging="0"/>
        <w:jc w:val="center"/>
        <w:rPr/>
      </w:pPr>
      <w:r>
        <w:rPr>
          <w:b/>
          <w:bCs/>
          <w:sz w:val="28"/>
          <w:szCs w:val="28"/>
        </w:rPr>
        <w:t>РЕШЕНИЕ № 17</w:t>
      </w:r>
    </w:p>
    <w:p>
      <w:pPr>
        <w:pStyle w:val="Oaenoaieoiaioa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Oaenoaieoiaioa"/>
        <w:ind w:hanging="0"/>
        <w:jc w:val="left"/>
        <w:rPr/>
      </w:pPr>
      <w:r>
        <w:rPr>
          <w:bCs/>
          <w:sz w:val="28"/>
          <w:szCs w:val="28"/>
        </w:rPr>
        <w:t xml:space="preserve">от 29.07.2021г. </w:t>
        <w:tab/>
        <w:tab/>
        <w:tab/>
        <w:tab/>
        <w:tab/>
        <w:tab/>
        <w:tab/>
        <w:tab/>
        <w:t>с. Николаевка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от 27.05.2010 года № 14 </w:t>
      </w:r>
    </w:p>
    <w:p>
      <w:pPr>
        <w:pStyle w:val="Normal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GoBack"/>
      <w:bookmarkEnd w:id="0"/>
      <w:r>
        <w:rPr>
          <w:b/>
          <w:sz w:val="28"/>
          <w:szCs w:val="28"/>
        </w:rPr>
        <w:t xml:space="preserve">Об установлении размеров оплаты труда муниципальных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служащих в Николаевском муниципальном образовании»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134 Трудового кодекса Российской Федерации и на основании Устава Николаевского муниципального образования Ивантеевского муниципального района Саратовской области, Совет Николаевского муниципального образования </w:t>
      </w:r>
      <w:r>
        <w:rPr>
          <w:b/>
          <w:sz w:val="28"/>
          <w:szCs w:val="28"/>
        </w:rPr>
        <w:t>РЕШИЛ: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tabs>
          <w:tab w:val="left" w:pos="-3261" w:leader="none"/>
        </w:tabs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Внести в решение Совета Николаевского муниципального образования от 27.05.2010 года № 14 «Об установлении размеров оплаты труда муниципальных служащих в Николаевского муниципальном образовании» (</w:t>
      </w:r>
      <w:r>
        <w:rPr>
          <w:b w:val="false"/>
          <w:bCs w:val="false"/>
          <w:color w:val="000000"/>
          <w:sz w:val="28"/>
          <w:szCs w:val="28"/>
        </w:rPr>
        <w:t>с учетом изменений  от 20.12.2010г. №27, от 13.05.2011г. №14, от 25.09.2012г. №18, от 20.09.2013г. №23, от 20.12.2013г. №31, от 11.05.2016г. №16, от 23.09.2016г. №10, от 05.06.2018г. №17, от 09.11.2018г. № 11, от 11.09.2019г. №22, от 23.10.2020г. №24</w:t>
      </w:r>
      <w:r>
        <w:rPr>
          <w:b w:val="false"/>
          <w:bCs w:val="false"/>
          <w:sz w:val="28"/>
          <w:szCs w:val="28"/>
        </w:rPr>
        <w:t xml:space="preserve"> ) следующие </w:t>
      </w:r>
      <w:r>
        <w:rPr>
          <w:b w:val="false"/>
          <w:bCs w:val="false"/>
          <w:color w:val="000000"/>
          <w:sz w:val="28"/>
          <w:szCs w:val="28"/>
        </w:rPr>
        <w:t>изменения:</w:t>
      </w:r>
    </w:p>
    <w:p>
      <w:pPr>
        <w:pStyle w:val="Normal"/>
        <w:widowControl/>
        <w:numPr>
          <w:ilvl w:val="1"/>
          <w:numId w:val="1"/>
        </w:numPr>
        <w:tabs>
          <w:tab w:val="left" w:pos="-3261" w:leader="none"/>
          <w:tab w:val="left" w:pos="1134" w:leader="none"/>
          <w:tab w:val="left" w:pos="1459" w:leader="none"/>
        </w:tabs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Пункт 7. «Размер ежемесячного денежного поощрения муниципального служащего»</w:t>
      </w:r>
      <w:r>
        <w:rPr>
          <w:rFonts w:eastAsia="Times New Roman" w:cs="Times New Roman"/>
          <w:b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изложить в следующей редакции: 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>«</w:t>
      </w:r>
      <w:r>
        <w:rPr>
          <w:szCs w:val="28"/>
        </w:rPr>
        <w:t>Установить размер денежного поощрения муниципального служащего:</w:t>
      </w:r>
    </w:p>
    <w:p>
      <w:pPr>
        <w:pStyle w:val="Normal"/>
        <w:ind w:firstLine="709"/>
        <w:jc w:val="both"/>
        <w:rPr/>
      </w:pPr>
      <w:r>
        <w:rPr>
          <w:szCs w:val="28"/>
        </w:rPr>
        <w:t>по главным должностям – 2 должностного оклада;</w:t>
      </w:r>
    </w:p>
    <w:p>
      <w:pPr>
        <w:pStyle w:val="Normal"/>
        <w:widowControl/>
        <w:tabs>
          <w:tab w:val="left" w:pos="-3261" w:leader="none"/>
          <w:tab w:val="left" w:pos="1134" w:leader="none"/>
          <w:tab w:val="left" w:pos="1459" w:leader="none"/>
        </w:tabs>
        <w:bidi w:val="0"/>
        <w:spacing w:lineRule="auto" w:line="240" w:before="0" w:after="0"/>
        <w:ind w:firstLine="709"/>
        <w:contextualSpacing/>
        <w:jc w:val="both"/>
        <w:rPr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по младшим должностям – 1,5 должностного оклада.».</w:t>
      </w:r>
    </w:p>
    <w:p>
      <w:pPr>
        <w:pStyle w:val="ListParagraph"/>
        <w:widowControl/>
        <w:numPr>
          <w:ilvl w:val="1"/>
          <w:numId w:val="1"/>
        </w:numPr>
        <w:tabs>
          <w:tab w:val="left" w:pos="-3261" w:leader="none"/>
          <w:tab w:val="left" w:pos="1134" w:leader="none"/>
          <w:tab w:val="left" w:pos="1459" w:leader="none"/>
        </w:tabs>
        <w:bidi w:val="0"/>
        <w:spacing w:lineRule="auto" w:line="240" w:before="0" w:after="0"/>
        <w:ind w:left="0" w:right="0" w:firstLine="567"/>
        <w:contextualSpacing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Приложения №1, №2 </w:t>
      </w:r>
      <w:r>
        <w:rPr>
          <w:b w:val="false"/>
          <w:bCs w:val="false"/>
          <w:sz w:val="28"/>
          <w:szCs w:val="28"/>
        </w:rPr>
        <w:t xml:space="preserve">к Положению «Об установлении размеров оплаты труда муниципальных служащих в Николаевском муниципальном образовании» </w:t>
      </w:r>
      <w:r>
        <w:rPr>
          <w:b w:val="false"/>
          <w:bCs w:val="false"/>
          <w:color w:val="000000"/>
          <w:sz w:val="28"/>
          <w:szCs w:val="28"/>
        </w:rPr>
        <w:t xml:space="preserve">изложить </w:t>
      </w:r>
      <w:r>
        <w:rPr>
          <w:b w:val="false"/>
          <w:bCs w:val="false"/>
          <w:sz w:val="28"/>
          <w:szCs w:val="28"/>
        </w:rPr>
        <w:t xml:space="preserve">в следующей  редакции (прилагаются).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="0"/>
        <w:ind w:left="0" w:right="0" w:firstLine="567"/>
        <w:jc w:val="both"/>
        <w:rPr/>
      </w:pPr>
      <w:r>
        <w:rPr>
          <w:rStyle w:val="Strong"/>
          <w:rFonts w:cs="Arial"/>
          <w:b/>
          <w:bCs/>
          <w:color w:val="000000"/>
          <w:sz w:val="28"/>
          <w:szCs w:val="28"/>
        </w:rPr>
        <w:t xml:space="preserve">2. 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Настоящее решение вступает в силу </w:t>
      </w:r>
      <w:r>
        <w:rPr>
          <w:rStyle w:val="Strong"/>
          <w:rFonts w:eastAsia="Calibri" w:cs="Times New Roman"/>
          <w:b w:val="false"/>
          <w:bCs w:val="false"/>
          <w:color w:val="000000"/>
          <w:sz w:val="28"/>
          <w:szCs w:val="28"/>
          <w:lang w:eastAsia="ar-SA"/>
        </w:rPr>
        <w:t>с</w:t>
      </w:r>
      <w:r>
        <w:rPr>
          <w:rStyle w:val="Strong"/>
          <w:rFonts w:eastAsia="Calibri" w:cs="Times New Roman" w:eastAsiaTheme="minorHAnsi"/>
          <w:b w:val="false"/>
          <w:bCs w:val="false"/>
          <w:color w:val="000000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01.07.2021 года.</w:t>
      </w:r>
      <w:r>
        <w:rPr>
          <w:rStyle w:val="Strong"/>
          <w:rFonts w:eastAsia="Times New Roman CYR" w:cs="Times New Roman CYR" w:ascii="Times New Roman CYR" w:hAnsi="Times New Roman CYR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Spacing"/>
        <w:ind w:left="709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709" w:hanging="0"/>
        <w:jc w:val="both"/>
        <w:rPr>
          <w:rFonts w:ascii="Times New Roman" w:hAnsi="Times New Roman"/>
          <w:sz w:val="28"/>
          <w:szCs w:val="28"/>
        </w:rPr>
      </w:pPr>
      <w:bookmarkStart w:id="1" w:name="sub_151016"/>
      <w:bookmarkStart w:id="2" w:name="sub_2614"/>
      <w:bookmarkStart w:id="3" w:name="sub_35012"/>
      <w:bookmarkStart w:id="4" w:name="sub_261501"/>
      <w:bookmarkStart w:id="5" w:name="sub_351605"/>
      <w:bookmarkStart w:id="6" w:name="sub_3608"/>
      <w:bookmarkStart w:id="7" w:name="sub_371013"/>
      <w:bookmarkStart w:id="8" w:name="sub_151016"/>
      <w:bookmarkStart w:id="9" w:name="sub_2614"/>
      <w:bookmarkStart w:id="10" w:name="sub_35012"/>
      <w:bookmarkStart w:id="11" w:name="sub_261501"/>
      <w:bookmarkStart w:id="12" w:name="sub_351605"/>
      <w:bookmarkStart w:id="13" w:name="sub_3608"/>
      <w:bookmarkStart w:id="14" w:name="sub_371013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</w:r>
    </w:p>
    <w:p>
      <w:pPr>
        <w:pStyle w:val="Style21"/>
        <w:spacing w:before="0" w:after="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21"/>
        <w:jc w:val="both"/>
        <w:rPr/>
      </w:pPr>
      <w:bookmarkStart w:id="15" w:name="__DdeLink__170_3187009429"/>
      <w:bookmarkStart w:id="16" w:name="__DdeLink__13257_2446968708"/>
      <w:bookmarkEnd w:id="16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bookmarkEnd w:id="15"/>
      <w:r>
        <w:rPr>
          <w:b/>
          <w:sz w:val="28"/>
          <w:szCs w:val="28"/>
        </w:rPr>
        <w:t>А.А. Демидов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bookmarkStart w:id="17" w:name="__DdeLink__318_1760488718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17 от 29.07.20</w:t>
      </w:r>
      <w:bookmarkEnd w:id="17"/>
      <w:r>
        <w:rPr>
          <w:sz w:val="24"/>
          <w:szCs w:val="24"/>
        </w:rPr>
        <w:t xml:space="preserve">21г.                      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Oaenoaieoiaioa"/>
        <w:ind w:hanging="0"/>
        <w:jc w:val="center"/>
        <w:rPr/>
      </w:pPr>
      <w:r>
        <w:rPr>
          <w:b/>
          <w:szCs w:val="28"/>
        </w:rPr>
        <w:t>Размеры должностных окладов муниципальных служащих,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Oaenoaieoiaioa"/>
        <w:ind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6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4784"/>
        <w:gridCol w:w="4826"/>
      </w:tblGrid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Наименование должностей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Размер должностного оклада</w:t>
            </w:r>
          </w:p>
          <w:p>
            <w:pPr>
              <w:pStyle w:val="Oaenoaieoiaioa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>(рублей)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Заместитель главы администрации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5003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Главный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4210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3957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3690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left"/>
              <w:rPr/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категории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Oaenoaieoiaioa"/>
              <w:snapToGrid w:val="false"/>
              <w:spacing w:lineRule="auto" w:line="276"/>
              <w:ind w:hanging="0"/>
              <w:jc w:val="center"/>
              <w:rPr/>
            </w:pPr>
            <w:r>
              <w:rPr>
                <w:szCs w:val="28"/>
              </w:rPr>
              <w:t xml:space="preserve">   </w:t>
            </w:r>
            <w:r>
              <w:rPr>
                <w:szCs w:val="28"/>
              </w:rPr>
              <w:t>3421</w:t>
            </w:r>
          </w:p>
        </w:tc>
      </w:tr>
    </w:tbl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Приложение №2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к решению Совета Николаевского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муниципального образования </w:t>
      </w:r>
    </w:p>
    <w:p>
      <w:pPr>
        <w:pStyle w:val="Normal"/>
        <w:jc w:val="right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17 от 29.07.2021г.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Надбавка за классный чин муниципальным служащим, замещающих муниципальные должности муниципальной службы, учреждаемые для исполнения и обеспечения полномочий органов местного самоуправления муниципальных образований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68" w:type="dxa"/>
        <w:jc w:val="left"/>
        <w:tblInd w:w="-12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2018"/>
        <w:gridCol w:w="1868"/>
        <w:gridCol w:w="2006"/>
        <w:gridCol w:w="1811"/>
        <w:gridCol w:w="1759"/>
        <w:gridCol w:w="1705"/>
      </w:tblGrid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Наименование классных</w:t>
            </w:r>
          </w:p>
          <w:p>
            <w:pPr>
              <w:pStyle w:val="Normal"/>
              <w:snapToGrid w:val="false"/>
              <w:ind w:left="-149" w:hanging="0"/>
              <w:jc w:val="center"/>
              <w:rPr/>
            </w:pPr>
            <w:r>
              <w:rPr>
                <w:sz w:val="26"/>
                <w:szCs w:val="26"/>
              </w:rPr>
              <w:t>чинов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1 класса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2 класса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Размер ежемесячной надбавки за классный чин 3 класса</w:t>
            </w:r>
          </w:p>
        </w:tc>
      </w:tr>
      <w:tr>
        <w:trPr>
          <w:trHeight w:val="936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Советник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ind w:left="-108" w:right="-85" w:hanging="0"/>
              <w:jc w:val="center"/>
              <w:rPr/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2532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2391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2251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Младшая 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ind w:left="-149" w:right="-108" w:hanging="0"/>
              <w:jc w:val="center"/>
              <w:rPr/>
            </w:pPr>
            <w:r>
              <w:rPr>
                <w:sz w:val="26"/>
                <w:szCs w:val="26"/>
              </w:rPr>
              <w:t>Секретарь муниципальной службы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2235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2094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1952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2079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1939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1798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1931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178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1649</w:t>
            </w:r>
          </w:p>
        </w:tc>
      </w:tr>
      <w:tr>
        <w:trPr/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Специалист II категории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1853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1713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6"/>
                <w:szCs w:val="26"/>
              </w:rPr>
              <w:t>1571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134" w:footer="709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64" w:hanging="1155"/>
      </w:pPr>
      <w:rPr>
        <w:sz w:val="20"/>
        <w:color w:val="00000A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sz w:val="28"/>
        <w:b/>
        <w:bCs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sz w:val="28"/>
        <w:b w:val="fals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sz w:val="28"/>
        <w:b w:val="fals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sz w:val="28"/>
        <w:b w:val="fals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sz w:val="28"/>
        <w:b w:val="fals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sz w:val="28"/>
        <w:b w:val="fals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sz w:val="28"/>
        <w:b w:val="fals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sz w:val="28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5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965c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84080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7" w:customStyle="1">
    <w:name w:val="Гипертекстовая ссылка"/>
    <w:basedOn w:val="DefaultParagraphFont"/>
    <w:uiPriority w:val="99"/>
    <w:qFormat/>
    <w:rsid w:val="000c29e9"/>
    <w:rPr>
      <w:color w:val="106BBE"/>
    </w:rPr>
  </w:style>
  <w:style w:type="character" w:styleId="Style18" w:customStyle="1">
    <w:name w:val="Без интервала Знак"/>
    <w:basedOn w:val="DefaultParagraphFont"/>
    <w:link w:val="ac"/>
    <w:uiPriority w:val="1"/>
    <w:qFormat/>
    <w:locked/>
    <w:rsid w:val="00165d83"/>
    <w:rPr>
      <w:rFonts w:ascii="Calibri" w:hAnsi="Calibri" w:eastAsia="Calibri" w:cs="Times New Roman"/>
    </w:rPr>
  </w:style>
  <w:style w:type="character" w:styleId="Style19" w:customStyle="1">
    <w:name w:val="Цветовое выделение"/>
    <w:uiPriority w:val="99"/>
    <w:qFormat/>
    <w:rsid w:val="003f29e3"/>
    <w:rPr>
      <w:b/>
      <w:bCs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3f29e3"/>
    <w:rPr>
      <w:b/>
      <w:bCs/>
    </w:rPr>
  </w:style>
  <w:style w:type="character" w:styleId="ListLabel1">
    <w:name w:val="ListLabel 1"/>
    <w:qFormat/>
    <w:rPr>
      <w:rFonts w:ascii="Arial" w:hAnsi="Arial"/>
      <w:color w:val="00000A"/>
      <w:sz w:val="20"/>
    </w:rPr>
  </w:style>
  <w:style w:type="character" w:styleId="ListLabel2">
    <w:name w:val="ListLabel 2"/>
    <w:qFormat/>
    <w:rPr>
      <w:b w:val="false"/>
      <w:sz w:val="26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b w:val="false"/>
      <w:sz w:val="28"/>
    </w:rPr>
  </w:style>
  <w:style w:type="character" w:styleId="ListLabel5">
    <w:name w:val="ListLabel 5"/>
    <w:qFormat/>
    <w:rPr>
      <w:b w:val="false"/>
      <w:sz w:val="28"/>
    </w:rPr>
  </w:style>
  <w:style w:type="character" w:styleId="ListLabel6">
    <w:name w:val="ListLabel 6"/>
    <w:qFormat/>
    <w:rPr>
      <w:b w:val="false"/>
      <w:sz w:val="28"/>
    </w:rPr>
  </w:style>
  <w:style w:type="character" w:styleId="ListLabel7">
    <w:name w:val="ListLabel 7"/>
    <w:qFormat/>
    <w:rPr>
      <w:b w:val="false"/>
      <w:sz w:val="28"/>
    </w:rPr>
  </w:style>
  <w:style w:type="character" w:styleId="ListLabel8">
    <w:name w:val="ListLabel 8"/>
    <w:qFormat/>
    <w:rPr>
      <w:b w:val="false"/>
      <w:sz w:val="28"/>
    </w:rPr>
  </w:style>
  <w:style w:type="character" w:styleId="ListLabel9">
    <w:name w:val="ListLabel 9"/>
    <w:qFormat/>
    <w:rPr>
      <w:b w:val="false"/>
      <w:sz w:val="28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b w:val="false"/>
      <w:sz w:val="28"/>
    </w:rPr>
  </w:style>
  <w:style w:type="character" w:styleId="ListLabel12">
    <w:name w:val="ListLabel 12"/>
    <w:qFormat/>
    <w:rPr>
      <w:b w:val="false"/>
      <w:sz w:val="28"/>
    </w:rPr>
  </w:style>
  <w:style w:type="character" w:styleId="ListLabel13">
    <w:name w:val="ListLabel 13"/>
    <w:qFormat/>
    <w:rPr>
      <w:b w:val="false"/>
      <w:sz w:val="28"/>
    </w:rPr>
  </w:style>
  <w:style w:type="character" w:styleId="ListLabel14">
    <w:name w:val="ListLabel 14"/>
    <w:qFormat/>
    <w:rPr>
      <w:b w:val="false"/>
      <w:sz w:val="28"/>
    </w:rPr>
  </w:style>
  <w:style w:type="character" w:styleId="ListLabel15">
    <w:name w:val="ListLabel 15"/>
    <w:qFormat/>
    <w:rPr>
      <w:b w:val="false"/>
      <w:sz w:val="28"/>
    </w:rPr>
  </w:style>
  <w:style w:type="character" w:styleId="ListLabel16">
    <w:name w:val="ListLabel 16"/>
    <w:qFormat/>
    <w:rPr>
      <w:b w:val="false"/>
      <w:sz w:val="28"/>
    </w:rPr>
  </w:style>
  <w:style w:type="character" w:styleId="ListLabel17">
    <w:name w:val="ListLabel 17"/>
    <w:qFormat/>
    <w:rPr>
      <w:b w:val="false"/>
      <w:sz w:val="28"/>
    </w:rPr>
  </w:style>
  <w:style w:type="character" w:styleId="ListLabel18">
    <w:name w:val="ListLabel 18"/>
    <w:qFormat/>
    <w:rPr>
      <w:b w:val="false"/>
      <w:sz w:val="28"/>
    </w:rPr>
  </w:style>
  <w:style w:type="character" w:styleId="ListLabel19">
    <w:name w:val="ListLabel 19"/>
    <w:qFormat/>
    <w:rPr>
      <w:color w:val="00000A"/>
      <w:sz w:val="20"/>
    </w:rPr>
  </w:style>
  <w:style w:type="character" w:styleId="ListLabel20">
    <w:name w:val="ListLabel 20"/>
    <w:qFormat/>
    <w:rPr>
      <w:b w:val="false"/>
      <w:sz w:val="26"/>
    </w:rPr>
  </w:style>
  <w:style w:type="character" w:styleId="ListLabel21">
    <w:name w:val="ListLabel 21"/>
    <w:qFormat/>
    <w:rPr>
      <w:b w:val="false"/>
      <w:sz w:val="28"/>
    </w:rPr>
  </w:style>
  <w:style w:type="character" w:styleId="ListLabel22">
    <w:name w:val="ListLabel 22"/>
    <w:qFormat/>
    <w:rPr>
      <w:b w:val="false"/>
      <w:sz w:val="28"/>
    </w:rPr>
  </w:style>
  <w:style w:type="character" w:styleId="ListLabel23">
    <w:name w:val="ListLabel 23"/>
    <w:qFormat/>
    <w:rPr>
      <w:b w:val="false"/>
      <w:sz w:val="28"/>
    </w:rPr>
  </w:style>
  <w:style w:type="character" w:styleId="ListLabel24">
    <w:name w:val="ListLabel 24"/>
    <w:qFormat/>
    <w:rPr>
      <w:b w:val="false"/>
      <w:sz w:val="28"/>
    </w:rPr>
  </w:style>
  <w:style w:type="character" w:styleId="ListLabel25">
    <w:name w:val="ListLabel 25"/>
    <w:qFormat/>
    <w:rPr>
      <w:b w:val="false"/>
      <w:sz w:val="28"/>
    </w:rPr>
  </w:style>
  <w:style w:type="character" w:styleId="ListLabel26">
    <w:name w:val="ListLabel 26"/>
    <w:qFormat/>
    <w:rPr>
      <w:b w:val="false"/>
      <w:sz w:val="28"/>
    </w:rPr>
  </w:style>
  <w:style w:type="character" w:styleId="ListLabel27">
    <w:name w:val="ListLabel 27"/>
    <w:qFormat/>
    <w:rPr>
      <w:b w:val="false"/>
      <w:sz w:val="28"/>
    </w:rPr>
  </w:style>
  <w:style w:type="character" w:styleId="ListLabel28">
    <w:name w:val="ListLabel 28"/>
    <w:qFormat/>
    <w:rPr>
      <w:color w:val="00000A"/>
      <w:sz w:val="20"/>
    </w:rPr>
  </w:style>
  <w:style w:type="character" w:styleId="ListLabel29">
    <w:name w:val="ListLabel 29"/>
    <w:qFormat/>
    <w:rPr>
      <w:b w:val="false"/>
      <w:sz w:val="26"/>
    </w:rPr>
  </w:style>
  <w:style w:type="character" w:styleId="ListLabel30">
    <w:name w:val="ListLabel 30"/>
    <w:qFormat/>
    <w:rPr>
      <w:b w:val="false"/>
      <w:sz w:val="28"/>
    </w:rPr>
  </w:style>
  <w:style w:type="character" w:styleId="ListLabel31">
    <w:name w:val="ListLabel 31"/>
    <w:qFormat/>
    <w:rPr>
      <w:b w:val="false"/>
      <w:sz w:val="28"/>
    </w:rPr>
  </w:style>
  <w:style w:type="character" w:styleId="ListLabel32">
    <w:name w:val="ListLabel 32"/>
    <w:qFormat/>
    <w:rPr>
      <w:b w:val="false"/>
      <w:sz w:val="28"/>
    </w:rPr>
  </w:style>
  <w:style w:type="character" w:styleId="ListLabel33">
    <w:name w:val="ListLabel 33"/>
    <w:qFormat/>
    <w:rPr>
      <w:b w:val="false"/>
      <w:sz w:val="28"/>
    </w:rPr>
  </w:style>
  <w:style w:type="character" w:styleId="ListLabel34">
    <w:name w:val="ListLabel 34"/>
    <w:qFormat/>
    <w:rPr>
      <w:b w:val="false"/>
      <w:sz w:val="28"/>
    </w:rPr>
  </w:style>
  <w:style w:type="character" w:styleId="ListLabel35">
    <w:name w:val="ListLabel 35"/>
    <w:qFormat/>
    <w:rPr>
      <w:b w:val="false"/>
      <w:sz w:val="28"/>
    </w:rPr>
  </w:style>
  <w:style w:type="character" w:styleId="ListLabel36">
    <w:name w:val="ListLabel 36"/>
    <w:qFormat/>
    <w:rPr>
      <w:b w:val="false"/>
      <w:sz w:val="28"/>
    </w:rPr>
  </w:style>
  <w:style w:type="character" w:styleId="ListLabel37">
    <w:name w:val="ListLabel 37"/>
    <w:qFormat/>
    <w:rPr>
      <w:color w:val="00000A"/>
      <w:sz w:val="20"/>
    </w:rPr>
  </w:style>
  <w:style w:type="character" w:styleId="ListLabel38">
    <w:name w:val="ListLabel 38"/>
    <w:qFormat/>
    <w:rPr>
      <w:rFonts w:ascii="Times New Roman" w:hAnsi="Times New Roman"/>
      <w:b w:val="false"/>
      <w:sz w:val="26"/>
    </w:rPr>
  </w:style>
  <w:style w:type="character" w:styleId="ListLabel39">
    <w:name w:val="ListLabel 39"/>
    <w:qFormat/>
    <w:rPr>
      <w:b w:val="false"/>
      <w:sz w:val="28"/>
    </w:rPr>
  </w:style>
  <w:style w:type="character" w:styleId="ListLabel40">
    <w:name w:val="ListLabel 40"/>
    <w:qFormat/>
    <w:rPr>
      <w:b w:val="false"/>
      <w:sz w:val="28"/>
    </w:rPr>
  </w:style>
  <w:style w:type="character" w:styleId="ListLabel41">
    <w:name w:val="ListLabel 41"/>
    <w:qFormat/>
    <w:rPr>
      <w:b w:val="false"/>
      <w:sz w:val="28"/>
    </w:rPr>
  </w:style>
  <w:style w:type="character" w:styleId="ListLabel42">
    <w:name w:val="ListLabel 42"/>
    <w:qFormat/>
    <w:rPr>
      <w:b w:val="false"/>
      <w:sz w:val="28"/>
    </w:rPr>
  </w:style>
  <w:style w:type="character" w:styleId="ListLabel43">
    <w:name w:val="ListLabel 43"/>
    <w:qFormat/>
    <w:rPr>
      <w:b w:val="false"/>
      <w:sz w:val="28"/>
    </w:rPr>
  </w:style>
  <w:style w:type="character" w:styleId="ListLabel44">
    <w:name w:val="ListLabel 44"/>
    <w:qFormat/>
    <w:rPr>
      <w:b w:val="false"/>
      <w:sz w:val="28"/>
    </w:rPr>
  </w:style>
  <w:style w:type="character" w:styleId="ListLabel45">
    <w:name w:val="ListLabel 45"/>
    <w:qFormat/>
    <w:rPr>
      <w:b w:val="false"/>
      <w:sz w:val="28"/>
    </w:rPr>
  </w:style>
  <w:style w:type="character" w:styleId="ListLabel46">
    <w:name w:val="ListLabel 46"/>
    <w:qFormat/>
    <w:rPr>
      <w:color w:val="00000A"/>
      <w:sz w:val="20"/>
    </w:rPr>
  </w:style>
  <w:style w:type="character" w:styleId="ListLabel47">
    <w:name w:val="ListLabel 47"/>
    <w:qFormat/>
    <w:rPr>
      <w:rFonts w:ascii="Times New Roman" w:hAnsi="Times New Roman"/>
      <w:b w:val="false"/>
      <w:sz w:val="26"/>
    </w:rPr>
  </w:style>
  <w:style w:type="character" w:styleId="ListLabel48">
    <w:name w:val="ListLabel 48"/>
    <w:qFormat/>
    <w:rPr>
      <w:b w:val="false"/>
      <w:sz w:val="28"/>
    </w:rPr>
  </w:style>
  <w:style w:type="character" w:styleId="ListLabel49">
    <w:name w:val="ListLabel 49"/>
    <w:qFormat/>
    <w:rPr>
      <w:b w:val="false"/>
      <w:sz w:val="28"/>
    </w:rPr>
  </w:style>
  <w:style w:type="character" w:styleId="ListLabel50">
    <w:name w:val="ListLabel 50"/>
    <w:qFormat/>
    <w:rPr>
      <w:b w:val="false"/>
      <w:sz w:val="28"/>
    </w:rPr>
  </w:style>
  <w:style w:type="character" w:styleId="ListLabel51">
    <w:name w:val="ListLabel 51"/>
    <w:qFormat/>
    <w:rPr>
      <w:b w:val="false"/>
      <w:sz w:val="28"/>
    </w:rPr>
  </w:style>
  <w:style w:type="character" w:styleId="ListLabel52">
    <w:name w:val="ListLabel 52"/>
    <w:qFormat/>
    <w:rPr>
      <w:b w:val="false"/>
      <w:sz w:val="28"/>
    </w:rPr>
  </w:style>
  <w:style w:type="character" w:styleId="ListLabel53">
    <w:name w:val="ListLabel 53"/>
    <w:qFormat/>
    <w:rPr>
      <w:b w:val="false"/>
      <w:sz w:val="28"/>
    </w:rPr>
  </w:style>
  <w:style w:type="character" w:styleId="ListLabel54">
    <w:name w:val="ListLabel 54"/>
    <w:qFormat/>
    <w:rPr>
      <w:b w:val="false"/>
      <w:sz w:val="28"/>
    </w:rPr>
  </w:style>
  <w:style w:type="character" w:styleId="ListLabel55">
    <w:name w:val="ListLabel 55"/>
    <w:qFormat/>
    <w:rPr>
      <w:color w:val="00000A"/>
      <w:sz w:val="20"/>
    </w:rPr>
  </w:style>
  <w:style w:type="character" w:styleId="ListLabel56">
    <w:name w:val="ListLabel 56"/>
    <w:qFormat/>
    <w:rPr>
      <w:rFonts w:ascii="Times New Roman" w:hAnsi="Times New Roman"/>
      <w:b w:val="false"/>
      <w:sz w:val="26"/>
    </w:rPr>
  </w:style>
  <w:style w:type="character" w:styleId="ListLabel57">
    <w:name w:val="ListLabel 57"/>
    <w:qFormat/>
    <w:rPr>
      <w:b w:val="false"/>
      <w:sz w:val="28"/>
    </w:rPr>
  </w:style>
  <w:style w:type="character" w:styleId="ListLabel58">
    <w:name w:val="ListLabel 58"/>
    <w:qFormat/>
    <w:rPr>
      <w:b w:val="false"/>
      <w:sz w:val="28"/>
    </w:rPr>
  </w:style>
  <w:style w:type="character" w:styleId="ListLabel59">
    <w:name w:val="ListLabel 59"/>
    <w:qFormat/>
    <w:rPr>
      <w:b w:val="false"/>
      <w:sz w:val="28"/>
    </w:rPr>
  </w:style>
  <w:style w:type="character" w:styleId="ListLabel60">
    <w:name w:val="ListLabel 60"/>
    <w:qFormat/>
    <w:rPr>
      <w:b w:val="false"/>
      <w:sz w:val="28"/>
    </w:rPr>
  </w:style>
  <w:style w:type="character" w:styleId="ListLabel61">
    <w:name w:val="ListLabel 61"/>
    <w:qFormat/>
    <w:rPr>
      <w:b w:val="false"/>
      <w:sz w:val="28"/>
    </w:rPr>
  </w:style>
  <w:style w:type="character" w:styleId="ListLabel62">
    <w:name w:val="ListLabel 62"/>
    <w:qFormat/>
    <w:rPr>
      <w:b w:val="false"/>
      <w:sz w:val="28"/>
    </w:rPr>
  </w:style>
  <w:style w:type="character" w:styleId="ListLabel63">
    <w:name w:val="ListLabel 63"/>
    <w:qFormat/>
    <w:rPr>
      <w:b w:val="false"/>
      <w:sz w:val="28"/>
    </w:rPr>
  </w:style>
  <w:style w:type="character" w:styleId="ListLabel64">
    <w:name w:val="ListLabel 64"/>
    <w:qFormat/>
    <w:rPr>
      <w:color w:val="00000A"/>
      <w:sz w:val="20"/>
    </w:rPr>
  </w:style>
  <w:style w:type="character" w:styleId="ListLabel65">
    <w:name w:val="ListLabel 65"/>
    <w:qFormat/>
    <w:rPr>
      <w:rFonts w:ascii="Times New Roman" w:hAnsi="Times New Roman"/>
      <w:b w:val="false"/>
      <w:sz w:val="26"/>
    </w:rPr>
  </w:style>
  <w:style w:type="character" w:styleId="ListLabel66">
    <w:name w:val="ListLabel 66"/>
    <w:qFormat/>
    <w:rPr>
      <w:b w:val="false"/>
      <w:sz w:val="28"/>
    </w:rPr>
  </w:style>
  <w:style w:type="character" w:styleId="ListLabel67">
    <w:name w:val="ListLabel 67"/>
    <w:qFormat/>
    <w:rPr>
      <w:b w:val="false"/>
      <w:sz w:val="28"/>
    </w:rPr>
  </w:style>
  <w:style w:type="character" w:styleId="ListLabel68">
    <w:name w:val="ListLabel 68"/>
    <w:qFormat/>
    <w:rPr>
      <w:b w:val="false"/>
      <w:sz w:val="28"/>
    </w:rPr>
  </w:style>
  <w:style w:type="character" w:styleId="ListLabel69">
    <w:name w:val="ListLabel 69"/>
    <w:qFormat/>
    <w:rPr>
      <w:b w:val="false"/>
      <w:sz w:val="28"/>
    </w:rPr>
  </w:style>
  <w:style w:type="character" w:styleId="ListLabel70">
    <w:name w:val="ListLabel 70"/>
    <w:qFormat/>
    <w:rPr>
      <w:b w:val="false"/>
      <w:sz w:val="28"/>
    </w:rPr>
  </w:style>
  <w:style w:type="character" w:styleId="ListLabel71">
    <w:name w:val="ListLabel 71"/>
    <w:qFormat/>
    <w:rPr>
      <w:b w:val="false"/>
      <w:sz w:val="28"/>
    </w:rPr>
  </w:style>
  <w:style w:type="character" w:styleId="ListLabel72">
    <w:name w:val="ListLabel 72"/>
    <w:qFormat/>
    <w:rPr>
      <w:b w:val="false"/>
      <w:sz w:val="28"/>
    </w:rPr>
  </w:style>
  <w:style w:type="character" w:styleId="ListLabel73">
    <w:name w:val="ListLabel 73"/>
    <w:qFormat/>
    <w:rPr>
      <w:color w:val="00000A"/>
      <w:sz w:val="20"/>
    </w:rPr>
  </w:style>
  <w:style w:type="character" w:styleId="ListLabel74">
    <w:name w:val="ListLabel 74"/>
    <w:qFormat/>
    <w:rPr>
      <w:b/>
      <w:bCs/>
      <w:sz w:val="28"/>
    </w:rPr>
  </w:style>
  <w:style w:type="character" w:styleId="ListLabel75">
    <w:name w:val="ListLabel 75"/>
    <w:qFormat/>
    <w:rPr>
      <w:b w:val="false"/>
      <w:sz w:val="28"/>
    </w:rPr>
  </w:style>
  <w:style w:type="character" w:styleId="ListLabel76">
    <w:name w:val="ListLabel 76"/>
    <w:qFormat/>
    <w:rPr>
      <w:b w:val="false"/>
      <w:sz w:val="28"/>
    </w:rPr>
  </w:style>
  <w:style w:type="character" w:styleId="ListLabel77">
    <w:name w:val="ListLabel 77"/>
    <w:qFormat/>
    <w:rPr>
      <w:b w:val="false"/>
      <w:sz w:val="28"/>
    </w:rPr>
  </w:style>
  <w:style w:type="character" w:styleId="ListLabel78">
    <w:name w:val="ListLabel 78"/>
    <w:qFormat/>
    <w:rPr>
      <w:b w:val="false"/>
      <w:sz w:val="28"/>
    </w:rPr>
  </w:style>
  <w:style w:type="character" w:styleId="ListLabel79">
    <w:name w:val="ListLabel 79"/>
    <w:qFormat/>
    <w:rPr>
      <w:b w:val="false"/>
      <w:sz w:val="28"/>
    </w:rPr>
  </w:style>
  <w:style w:type="character" w:styleId="ListLabel80">
    <w:name w:val="ListLabel 80"/>
    <w:qFormat/>
    <w:rPr>
      <w:b w:val="false"/>
      <w:sz w:val="28"/>
    </w:rPr>
  </w:style>
  <w:style w:type="character" w:styleId="ListLabel81">
    <w:name w:val="ListLabel 81"/>
    <w:qFormat/>
    <w:rPr>
      <w:b w:val="false"/>
      <w:sz w:val="28"/>
    </w:rPr>
  </w:style>
  <w:style w:type="character" w:styleId="ListLabel82">
    <w:name w:val="ListLabel 82"/>
    <w:qFormat/>
    <w:rPr>
      <w:color w:val="00000A"/>
      <w:sz w:val="20"/>
    </w:rPr>
  </w:style>
  <w:style w:type="character" w:styleId="ListLabel83">
    <w:name w:val="ListLabel 83"/>
    <w:qFormat/>
    <w:rPr>
      <w:b/>
      <w:bCs/>
      <w:sz w:val="28"/>
    </w:rPr>
  </w:style>
  <w:style w:type="character" w:styleId="ListLabel84">
    <w:name w:val="ListLabel 84"/>
    <w:qFormat/>
    <w:rPr>
      <w:b w:val="false"/>
      <w:sz w:val="28"/>
    </w:rPr>
  </w:style>
  <w:style w:type="character" w:styleId="ListLabel85">
    <w:name w:val="ListLabel 85"/>
    <w:qFormat/>
    <w:rPr>
      <w:b w:val="false"/>
      <w:sz w:val="28"/>
    </w:rPr>
  </w:style>
  <w:style w:type="character" w:styleId="ListLabel86">
    <w:name w:val="ListLabel 86"/>
    <w:qFormat/>
    <w:rPr>
      <w:b w:val="false"/>
      <w:sz w:val="28"/>
    </w:rPr>
  </w:style>
  <w:style w:type="character" w:styleId="ListLabel87">
    <w:name w:val="ListLabel 87"/>
    <w:qFormat/>
    <w:rPr>
      <w:b w:val="false"/>
      <w:sz w:val="28"/>
    </w:rPr>
  </w:style>
  <w:style w:type="character" w:styleId="ListLabel88">
    <w:name w:val="ListLabel 88"/>
    <w:qFormat/>
    <w:rPr>
      <w:b w:val="false"/>
      <w:sz w:val="28"/>
    </w:rPr>
  </w:style>
  <w:style w:type="character" w:styleId="ListLabel89">
    <w:name w:val="ListLabel 89"/>
    <w:qFormat/>
    <w:rPr>
      <w:b w:val="false"/>
      <w:sz w:val="28"/>
    </w:rPr>
  </w:style>
  <w:style w:type="character" w:styleId="ListLabel90">
    <w:name w:val="ListLabel 90"/>
    <w:qFormat/>
    <w:rPr>
      <w:b w:val="false"/>
      <w:sz w:val="28"/>
    </w:rPr>
  </w:style>
  <w:style w:type="character" w:styleId="ListLabel91">
    <w:name w:val="ListLabel 91"/>
    <w:qFormat/>
    <w:rPr>
      <w:color w:val="00000A"/>
      <w:sz w:val="20"/>
    </w:rPr>
  </w:style>
  <w:style w:type="character" w:styleId="ListLabel92">
    <w:name w:val="ListLabel 92"/>
    <w:qFormat/>
    <w:rPr>
      <w:b/>
      <w:bCs/>
      <w:sz w:val="28"/>
    </w:rPr>
  </w:style>
  <w:style w:type="character" w:styleId="ListLabel93">
    <w:name w:val="ListLabel 93"/>
    <w:qFormat/>
    <w:rPr>
      <w:b w:val="false"/>
      <w:sz w:val="28"/>
    </w:rPr>
  </w:style>
  <w:style w:type="character" w:styleId="ListLabel94">
    <w:name w:val="ListLabel 94"/>
    <w:qFormat/>
    <w:rPr>
      <w:b w:val="false"/>
      <w:sz w:val="28"/>
    </w:rPr>
  </w:style>
  <w:style w:type="character" w:styleId="ListLabel95">
    <w:name w:val="ListLabel 95"/>
    <w:qFormat/>
    <w:rPr>
      <w:b w:val="false"/>
      <w:sz w:val="28"/>
    </w:rPr>
  </w:style>
  <w:style w:type="character" w:styleId="ListLabel96">
    <w:name w:val="ListLabel 96"/>
    <w:qFormat/>
    <w:rPr>
      <w:b w:val="false"/>
      <w:sz w:val="28"/>
    </w:rPr>
  </w:style>
  <w:style w:type="character" w:styleId="ListLabel97">
    <w:name w:val="ListLabel 97"/>
    <w:qFormat/>
    <w:rPr>
      <w:b w:val="false"/>
      <w:sz w:val="28"/>
    </w:rPr>
  </w:style>
  <w:style w:type="character" w:styleId="ListLabel98">
    <w:name w:val="ListLabel 98"/>
    <w:qFormat/>
    <w:rPr>
      <w:b w:val="false"/>
      <w:sz w:val="28"/>
    </w:rPr>
  </w:style>
  <w:style w:type="character" w:styleId="ListLabel99">
    <w:name w:val="ListLabel 99"/>
    <w:qFormat/>
    <w:rPr>
      <w:b w:val="false"/>
      <w:sz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Oaenoaieoiaioa" w:customStyle="1">
    <w:name w:val="Oaeno aieoiaioa"/>
    <w:basedOn w:val="Normal"/>
    <w:qFormat/>
    <w:rsid w:val="006965c2"/>
    <w:pPr>
      <w:overflowPunct w:val="false"/>
      <w:ind w:firstLine="72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6965c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5c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840809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d"/>
    <w:uiPriority w:val="1"/>
    <w:qFormat/>
    <w:rsid w:val="00165d8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8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f29e3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847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D619-3E9E-49B8-AA54-B75D55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LibreOffice/5.4.3.2$Windows_X86_64 LibreOffice_project/92a7159f7e4af62137622921e809f8546db437e5</Application>
  <Pages>3</Pages>
  <Words>368</Words>
  <Characters>2674</Characters>
  <CharactersWithSpaces>3436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2018-06-06T05:33:00Z</dcterms:created>
  <dc:creator>User</dc:creator>
  <dc:description/>
  <dc:language>ru-RU</dc:language>
  <cp:lastModifiedBy/>
  <cp:lastPrinted>2019-10-01T15:26:59Z</cp:lastPrinted>
  <dcterms:modified xsi:type="dcterms:W3CDTF">2021-08-02T13:40:16Z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