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БАРТЕНЕВСКОГО  МУНИЦИПАЛЬНОГО  ОБРАЗОВАНИЯ  ИВАНТЕЕВСКОГО  МУНИЦИПАЛЬНОГО  РАЙОНА  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A80" w:rsidRPr="00D51A80" w:rsidRDefault="00892F0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Двадцать второе  заседание четвертого созыва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892F00"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A80" w:rsidRPr="00D51A80" w:rsidRDefault="00D51A80" w:rsidP="00D51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92F0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F00">
        <w:rPr>
          <w:rFonts w:ascii="Times New Roman" w:hAnsi="Times New Roman" w:cs="Times New Roman"/>
          <w:b/>
          <w:bCs/>
          <w:sz w:val="24"/>
          <w:szCs w:val="24"/>
        </w:rPr>
        <w:t xml:space="preserve">июня </w:t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92F0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1A8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1A80" w:rsidRPr="00D51A80" w:rsidRDefault="00D51A80" w:rsidP="00D51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D51A80" w:rsidRPr="00D51A80" w:rsidRDefault="00D51A80" w:rsidP="00D51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A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с. Бартеневка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>Об утверждении структуры администрации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Бартеневского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235E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Ивантеевского муниципального района Саратовской области Совет </w:t>
      </w:r>
      <w:r>
        <w:rPr>
          <w:rFonts w:ascii="Times New Roman" w:hAnsi="Times New Roman" w:cs="Times New Roman"/>
          <w:sz w:val="24"/>
          <w:szCs w:val="24"/>
        </w:rPr>
        <w:t>Бартеневского</w:t>
      </w:r>
      <w:r w:rsidRPr="00235E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Ивантеевского муниципального района </w:t>
      </w:r>
      <w:r w:rsidRPr="00235E3A">
        <w:rPr>
          <w:rFonts w:ascii="Times New Roman" w:hAnsi="Times New Roman" w:cs="Times New Roman"/>
          <w:b/>
          <w:sz w:val="24"/>
          <w:szCs w:val="24"/>
        </w:rPr>
        <w:t>РЕШИЛ</w:t>
      </w:r>
      <w:r w:rsidRPr="00235E3A">
        <w:rPr>
          <w:rFonts w:ascii="Times New Roman" w:hAnsi="Times New Roman" w:cs="Times New Roman"/>
          <w:sz w:val="24"/>
          <w:szCs w:val="24"/>
        </w:rPr>
        <w:t>:</w:t>
      </w:r>
    </w:p>
    <w:p w:rsidR="00235E3A" w:rsidRPr="00235E3A" w:rsidRDefault="00235E3A" w:rsidP="00235E3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 xml:space="preserve">Утвердить структуру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235E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Ивантеевского района (приложение № 1).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>
        <w:rPr>
          <w:rFonts w:ascii="Times New Roman" w:hAnsi="Times New Roman" w:cs="Times New Roman"/>
          <w:sz w:val="24"/>
          <w:szCs w:val="24"/>
        </w:rPr>
        <w:t xml:space="preserve">Бартеневского </w:t>
      </w:r>
      <w:r w:rsidRPr="00235E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23.09.2016 г.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5E3A">
        <w:rPr>
          <w:rFonts w:ascii="Times New Roman" w:hAnsi="Times New Roman" w:cs="Times New Roman"/>
          <w:bCs/>
          <w:sz w:val="24"/>
          <w:szCs w:val="24"/>
        </w:rPr>
        <w:t xml:space="preserve"> считать утратившим силу.</w:t>
      </w:r>
    </w:p>
    <w:p w:rsidR="00235E3A" w:rsidRPr="00235E3A" w:rsidRDefault="00235E3A" w:rsidP="00235E3A">
      <w:pPr>
        <w:pStyle w:val="a3"/>
        <w:contextualSpacing/>
      </w:pPr>
    </w:p>
    <w:p w:rsidR="00235E3A" w:rsidRPr="00235E3A" w:rsidRDefault="00235E3A" w:rsidP="00235E3A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E3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01 июля 2017 года. 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Бартеневского 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35E3A" w:rsidRDefault="00235E3A" w:rsidP="00235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235E3A" w:rsidRDefault="00235E3A" w:rsidP="00235E3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муниципального района </w:t>
      </w:r>
    </w:p>
    <w:p w:rsidR="00235E3A" w:rsidRPr="00235E3A" w:rsidRDefault="00235E3A" w:rsidP="00235E3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Саратовской области                      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Р.Е.Скипа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35E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к решению Совета </w:t>
      </w:r>
      <w:r>
        <w:rPr>
          <w:rFonts w:ascii="Times New Roman" w:hAnsi="Times New Roman" w:cs="Times New Roman"/>
          <w:bCs/>
          <w:sz w:val="24"/>
          <w:szCs w:val="24"/>
        </w:rPr>
        <w:t>Бартеневского</w:t>
      </w:r>
    </w:p>
    <w:p w:rsidR="00235E3A" w:rsidRPr="00235E3A" w:rsidRDefault="00235E3A" w:rsidP="00235E3A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от </w:t>
      </w:r>
      <w:r>
        <w:rPr>
          <w:rFonts w:ascii="Times New Roman" w:hAnsi="Times New Roman" w:cs="Times New Roman"/>
          <w:bCs/>
          <w:sz w:val="24"/>
          <w:szCs w:val="24"/>
        </w:rPr>
        <w:t>20.06</w:t>
      </w:r>
      <w:r w:rsidRPr="00235E3A">
        <w:rPr>
          <w:rFonts w:ascii="Times New Roman" w:hAnsi="Times New Roman" w:cs="Times New Roman"/>
          <w:bCs/>
          <w:sz w:val="24"/>
          <w:szCs w:val="24"/>
        </w:rPr>
        <w:t xml:space="preserve">.2017 г.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</w:p>
    <w:p w:rsidR="00235E3A" w:rsidRPr="00235E3A" w:rsidRDefault="00235E3A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235E3A" w:rsidRPr="00235E3A" w:rsidRDefault="00235E3A" w:rsidP="00235E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Бартеневского </w:t>
      </w:r>
      <w:r w:rsidRPr="00235E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образования </w:t>
      </w:r>
    </w:p>
    <w:p w:rsidR="00235E3A" w:rsidRPr="00235E3A" w:rsidRDefault="00235E3A" w:rsidP="00235E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3A">
        <w:rPr>
          <w:rFonts w:ascii="Times New Roman" w:hAnsi="Times New Roman" w:cs="Times New Roman"/>
          <w:b/>
          <w:bCs/>
          <w:sz w:val="24"/>
          <w:szCs w:val="24"/>
        </w:rPr>
        <w:t>Ивантеевского муниципального района Саратовской области</w:t>
      </w:r>
    </w:p>
    <w:p w:rsidR="00235E3A" w:rsidRPr="00235E3A" w:rsidRDefault="00235E3A" w:rsidP="00235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E3A" w:rsidRPr="00235E3A" w:rsidRDefault="00235E3A" w:rsidP="00235E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828"/>
        <w:gridCol w:w="5552"/>
        <w:gridCol w:w="3140"/>
      </w:tblGrid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№№  ПП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Наименование  должности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Кол-во  единиц</w:t>
            </w:r>
          </w:p>
        </w:tc>
      </w:tr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Бартеневского </w:t>
            </w: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E3A" w:rsidRPr="00235E3A" w:rsidTr="00413A2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Инспектор воинского учета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35E3A" w:rsidRPr="00235E3A" w:rsidTr="00413A2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5E3A" w:rsidRPr="00235E3A" w:rsidTr="00413A2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3A" w:rsidRPr="00235E3A" w:rsidTr="00413A2D"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3A" w:rsidRPr="00235E3A" w:rsidRDefault="00235E3A" w:rsidP="00235E3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E3A" w:rsidRPr="00235E3A" w:rsidRDefault="00235E3A" w:rsidP="00235E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C30" w:rsidRPr="00235E3A" w:rsidRDefault="00F06C30" w:rsidP="00235E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6C30" w:rsidRPr="002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A80"/>
    <w:rsid w:val="00235E3A"/>
    <w:rsid w:val="00892F00"/>
    <w:rsid w:val="00D51A80"/>
    <w:rsid w:val="00E81FCF"/>
    <w:rsid w:val="00F0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2017-06-22T08:58:00Z</cp:lastPrinted>
  <dcterms:created xsi:type="dcterms:W3CDTF">2017-06-22T08:59:00Z</dcterms:created>
  <dcterms:modified xsi:type="dcterms:W3CDTF">2017-06-22T08:59:00Z</dcterms:modified>
</cp:coreProperties>
</file>