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93" w:rsidRDefault="003E376F">
      <w:pPr>
        <w:spacing w:line="360" w:lineRule="atLeast"/>
        <w:jc w:val="center"/>
        <w:rPr>
          <w:rFonts w:ascii="Times New Roman" w:hAnsi="Times New Roman"/>
          <w:color w:val="000000"/>
          <w:sz w:val="28"/>
          <w:szCs w:val="28"/>
        </w:rPr>
      </w:pPr>
      <w:bookmarkStart w:id="0" w:name="_GoBack"/>
      <w:bookmarkEnd w:id="0"/>
      <w:r>
        <w:rPr>
          <w:rFonts w:ascii="Times New Roman" w:hAnsi="Times New Roman" w:cs="Times New Roman"/>
          <w:b/>
          <w:bCs/>
          <w:color w:val="000000"/>
          <w:sz w:val="28"/>
          <w:szCs w:val="28"/>
        </w:rPr>
        <w:t xml:space="preserve">АДМИНИСТРАЦИЯ </w:t>
      </w:r>
    </w:p>
    <w:p w:rsidR="00A96093" w:rsidRDefault="003E376F">
      <w:pPr>
        <w:spacing w:line="360" w:lineRule="atLeast"/>
        <w:jc w:val="center"/>
        <w:rPr>
          <w:rFonts w:ascii="Times New Roman" w:hAnsi="Times New Roman"/>
          <w:color w:val="000000"/>
          <w:sz w:val="28"/>
          <w:szCs w:val="28"/>
        </w:rPr>
      </w:pPr>
      <w:r>
        <w:rPr>
          <w:rFonts w:ascii="Times New Roman" w:hAnsi="Times New Roman" w:cs="Times New Roman"/>
          <w:b/>
          <w:bCs/>
          <w:color w:val="000000"/>
          <w:sz w:val="28"/>
          <w:szCs w:val="28"/>
        </w:rPr>
        <w:t xml:space="preserve">ЧЕРНАВСКОГО МУНИЦИПАЛЬНОГО ОБРАЗОВАНИЯ ИВАНТЕЕВСКОГО МУНИЦИПАЛЬНОГО РАЙОНА </w:t>
      </w:r>
    </w:p>
    <w:p w:rsidR="00A96093" w:rsidRDefault="003E376F">
      <w:pPr>
        <w:spacing w:line="360" w:lineRule="atLeast"/>
        <w:jc w:val="center"/>
        <w:rPr>
          <w:rFonts w:ascii="Times New Roman" w:hAnsi="Times New Roman"/>
          <w:color w:val="000000"/>
          <w:sz w:val="28"/>
          <w:szCs w:val="28"/>
        </w:rPr>
      </w:pPr>
      <w:r>
        <w:rPr>
          <w:rFonts w:ascii="Times New Roman" w:hAnsi="Times New Roman" w:cs="Times New Roman"/>
          <w:b/>
          <w:bCs/>
          <w:color w:val="000000"/>
          <w:sz w:val="28"/>
          <w:szCs w:val="28"/>
        </w:rPr>
        <w:t>САРАТОВСКОЙ ОБЛАСТИ</w:t>
      </w:r>
    </w:p>
    <w:p w:rsidR="00A96093" w:rsidRDefault="00A96093">
      <w:pPr>
        <w:spacing w:before="6" w:after="6" w:line="360" w:lineRule="atLeast"/>
        <w:jc w:val="center"/>
        <w:rPr>
          <w:rFonts w:ascii="Times New Roman" w:hAnsi="Times New Roman" w:cs="Times New Roman"/>
          <w:b/>
          <w:color w:val="000000"/>
          <w:sz w:val="28"/>
          <w:szCs w:val="28"/>
        </w:rPr>
      </w:pPr>
    </w:p>
    <w:p w:rsidR="00A96093" w:rsidRDefault="003E376F">
      <w:pPr>
        <w:spacing w:line="360" w:lineRule="atLeast"/>
        <w:jc w:val="center"/>
        <w:rPr>
          <w:rFonts w:ascii="Times New Roman" w:hAnsi="Times New Roman"/>
          <w:color w:val="000000"/>
          <w:sz w:val="28"/>
          <w:szCs w:val="28"/>
        </w:rPr>
      </w:pPr>
      <w:r>
        <w:rPr>
          <w:rFonts w:ascii="Times New Roman" w:hAnsi="Times New Roman" w:cs="Times New Roman"/>
          <w:b/>
          <w:color w:val="000000"/>
          <w:sz w:val="28"/>
          <w:szCs w:val="28"/>
        </w:rPr>
        <w:t>ПОСТАНОВЛЕНИЕ № 25</w:t>
      </w:r>
    </w:p>
    <w:p w:rsidR="00A96093" w:rsidRDefault="003E376F">
      <w:pPr>
        <w:spacing w:before="120" w:after="120" w:line="360" w:lineRule="atLeast"/>
        <w:jc w:val="both"/>
        <w:rPr>
          <w:rFonts w:ascii="Times New Roman" w:hAnsi="Times New Roman"/>
          <w:color w:val="000000"/>
          <w:sz w:val="28"/>
          <w:szCs w:val="28"/>
        </w:rPr>
      </w:pPr>
      <w:r>
        <w:rPr>
          <w:rFonts w:ascii="Times New Roman" w:hAnsi="Times New Roman" w:cs="Times New Roman"/>
          <w:b/>
          <w:color w:val="000000"/>
          <w:sz w:val="28"/>
          <w:szCs w:val="28"/>
        </w:rPr>
        <w:t>от  17.06.2022 г.                                                                               с. Чернавского</w:t>
      </w:r>
    </w:p>
    <w:p w:rsidR="00A96093" w:rsidRDefault="00A96093">
      <w:pPr>
        <w:pStyle w:val="a5"/>
        <w:widowControl/>
        <w:spacing w:after="0"/>
        <w:ind w:right="2324"/>
        <w:jc w:val="both"/>
        <w:rPr>
          <w:rFonts w:hint="eastAsia"/>
        </w:rPr>
      </w:pPr>
    </w:p>
    <w:p w:rsidR="00A96093" w:rsidRDefault="003E376F">
      <w:pPr>
        <w:pStyle w:val="a5"/>
        <w:widowControl/>
        <w:spacing w:after="0"/>
        <w:ind w:right="2324"/>
        <w:jc w:val="both"/>
        <w:rPr>
          <w:rFonts w:ascii="Times New Roman" w:hAnsi="Times New Roman"/>
          <w:b/>
          <w:bCs/>
          <w:color w:val="000000"/>
          <w:sz w:val="28"/>
          <w:szCs w:val="28"/>
        </w:rPr>
      </w:pPr>
      <w:r>
        <w:rPr>
          <w:rFonts w:ascii="Times New Roman" w:hAnsi="Times New Roman"/>
          <w:b/>
          <w:bCs/>
          <w:color w:val="000000"/>
          <w:sz w:val="28"/>
          <w:szCs w:val="28"/>
        </w:rPr>
        <w:t>Об утверждении Административного регламента предоставления муниципальной услуги «Предоставление в пользование водных объектов или их частей, находящихся в собственности Чернавского муниципального</w:t>
      </w:r>
      <w:r w:rsidR="00861FE3">
        <w:rPr>
          <w:rFonts w:ascii="Times New Roman" w:hAnsi="Times New Roman"/>
          <w:b/>
          <w:bCs/>
          <w:color w:val="000000"/>
          <w:sz w:val="28"/>
          <w:szCs w:val="28"/>
        </w:rPr>
        <w:t xml:space="preserve"> </w:t>
      </w:r>
      <w:r>
        <w:rPr>
          <w:rFonts w:ascii="Times New Roman" w:hAnsi="Times New Roman"/>
          <w:b/>
          <w:bCs/>
          <w:color w:val="000000"/>
          <w:sz w:val="28"/>
          <w:szCs w:val="28"/>
        </w:rPr>
        <w:t xml:space="preserve"> образования»</w:t>
      </w:r>
    </w:p>
    <w:p w:rsidR="00A96093" w:rsidRDefault="00A96093">
      <w:pPr>
        <w:pStyle w:val="a5"/>
        <w:widowControl/>
        <w:spacing w:after="0"/>
        <w:jc w:val="both"/>
        <w:rPr>
          <w:rFonts w:hint="eastAsia"/>
        </w:rPr>
      </w:pPr>
    </w:p>
    <w:p w:rsidR="00A96093" w:rsidRDefault="003E376F">
      <w:pPr>
        <w:pStyle w:val="a5"/>
        <w:widowControl/>
        <w:spacing w:after="0"/>
        <w:jc w:val="both"/>
        <w:rPr>
          <w:rFonts w:hint="eastAsia"/>
        </w:rPr>
      </w:pPr>
      <w:proofErr w:type="gramStart"/>
      <w:r>
        <w:rPr>
          <w:rFonts w:ascii="Times New Roman" w:hAnsi="Times New Roman"/>
          <w:color w:val="000000"/>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w:t>
      </w:r>
      <w:r>
        <w:rPr>
          <w:rFonts w:ascii="Times New Roman" w:hAnsi="Times New Roman" w:cs="Times New Roman"/>
          <w:color w:val="000000"/>
          <w:sz w:val="28"/>
          <w:szCs w:val="28"/>
        </w:rPr>
        <w:t xml:space="preserve">постановлением администрации Чернавского муниципального образования от </w:t>
      </w:r>
      <w:r w:rsidR="00861FE3">
        <w:rPr>
          <w:rFonts w:ascii="Times New Roman" w:hAnsi="Times New Roman" w:cs="Times New Roman"/>
          <w:color w:val="000000"/>
          <w:sz w:val="28"/>
          <w:szCs w:val="28"/>
        </w:rPr>
        <w:t>11</w:t>
      </w:r>
      <w:r>
        <w:rPr>
          <w:rFonts w:ascii="Times New Roman" w:hAnsi="Times New Roman" w:cs="Times New Roman"/>
          <w:color w:val="000000"/>
          <w:sz w:val="28"/>
          <w:szCs w:val="28"/>
        </w:rPr>
        <w:t xml:space="preserve"> мая 2012 г. № </w:t>
      </w:r>
      <w:r w:rsidR="00861FE3">
        <w:rPr>
          <w:rFonts w:ascii="Times New Roman" w:hAnsi="Times New Roman" w:cs="Times New Roman"/>
          <w:color w:val="000000"/>
          <w:sz w:val="28"/>
          <w:szCs w:val="28"/>
        </w:rPr>
        <w:t>18</w:t>
      </w:r>
      <w:r>
        <w:rPr>
          <w:rFonts w:ascii="Times New Roman" w:hAnsi="Times New Roman" w:cs="Times New Roman"/>
          <w:color w:val="000000"/>
          <w:sz w:val="28"/>
          <w:szCs w:val="28"/>
        </w:rPr>
        <w:t xml:space="preserve">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Чернавского</w:t>
      </w:r>
      <w:proofErr w:type="gramEnd"/>
      <w:r>
        <w:rPr>
          <w:rFonts w:ascii="Times New Roman" w:hAnsi="Times New Roman" w:cs="Times New Roman"/>
          <w:color w:val="000000"/>
          <w:sz w:val="28"/>
          <w:szCs w:val="28"/>
        </w:rPr>
        <w:t xml:space="preserve"> муниципального образования, администрация Чернавского муниципального образования Ивантеевского муниципального района Саратовской области ПОСТАНОВЛЯЕТ:</w:t>
      </w:r>
      <w:r>
        <w:rPr>
          <w:rFonts w:ascii="Times New Roman" w:hAnsi="Times New Roman"/>
          <w:color w:val="000000"/>
          <w:sz w:val="28"/>
          <w:szCs w:val="28"/>
        </w:rPr>
        <w:t xml:space="preserve"> </w:t>
      </w:r>
    </w:p>
    <w:p w:rsidR="00A96093" w:rsidRDefault="003E376F">
      <w:pPr>
        <w:pStyle w:val="a5"/>
        <w:widowControl/>
        <w:spacing w:after="0"/>
        <w:ind w:firstLine="555"/>
        <w:jc w:val="both"/>
        <w:rPr>
          <w:rFonts w:hint="eastAsia"/>
        </w:rPr>
      </w:pPr>
      <w:r>
        <w:rPr>
          <w:rFonts w:ascii="Times New Roman" w:hAnsi="Times New Roman"/>
          <w:b/>
          <w:bCs/>
          <w:color w:val="000000"/>
          <w:sz w:val="28"/>
          <w:szCs w:val="28"/>
        </w:rPr>
        <w:t>1.</w:t>
      </w:r>
      <w:r>
        <w:rPr>
          <w:rFonts w:ascii="Times New Roman" w:hAnsi="Times New Roman"/>
          <w:color w:val="000000"/>
          <w:sz w:val="28"/>
          <w:szCs w:val="28"/>
        </w:rPr>
        <w:t xml:space="preserve"> Утвердить Административный регламент предоставления муниципальной услуги «Предоставление в пользование водных объектов или их частей, находящихся в собственности </w:t>
      </w:r>
      <w:r w:rsidR="00861FE3">
        <w:rPr>
          <w:rFonts w:ascii="Times New Roman" w:hAnsi="Times New Roman"/>
          <w:color w:val="000000"/>
          <w:sz w:val="28"/>
          <w:szCs w:val="28"/>
        </w:rPr>
        <w:t>Чернавского</w:t>
      </w:r>
      <w:r>
        <w:rPr>
          <w:rFonts w:ascii="Times New Roman" w:hAnsi="Times New Roman"/>
          <w:color w:val="000000"/>
          <w:sz w:val="28"/>
          <w:szCs w:val="28"/>
        </w:rPr>
        <w:t xml:space="preserve"> муниципального образования» согласно пр</w:t>
      </w:r>
      <w:r>
        <w:rPr>
          <w:rFonts w:ascii="Times New Roman" w:hAnsi="Times New Roman"/>
          <w:bCs/>
          <w:color w:val="000000"/>
          <w:sz w:val="28"/>
          <w:szCs w:val="28"/>
        </w:rPr>
        <w:t>иложению.</w:t>
      </w:r>
    </w:p>
    <w:p w:rsidR="00A96093" w:rsidRDefault="003E376F">
      <w:pPr>
        <w:pStyle w:val="ConsPlusTitle"/>
        <w:ind w:firstLine="567"/>
        <w:jc w:val="both"/>
      </w:pPr>
      <w:r>
        <w:rPr>
          <w:rFonts w:ascii="Times New Roman" w:hAnsi="Times New Roman" w:cs="Times New Roman"/>
          <w:bCs/>
          <w:sz w:val="28"/>
          <w:szCs w:val="28"/>
        </w:rPr>
        <w:t xml:space="preserve">2. </w:t>
      </w:r>
      <w:r>
        <w:rPr>
          <w:rFonts w:ascii="Times New Roman" w:hAnsi="Times New Roman" w:cs="Times New Roman"/>
          <w:b w:val="0"/>
          <w:bCs/>
          <w:color w:val="000000"/>
          <w:spacing w:val="-11"/>
          <w:sz w:val="28"/>
          <w:szCs w:val="28"/>
        </w:rPr>
        <w:t xml:space="preserve">Настоящее постановление опубликовать в </w:t>
      </w:r>
      <w:r>
        <w:rPr>
          <w:rFonts w:ascii="Times New Roman" w:hAnsi="Times New Roman" w:cs="Times New Roman"/>
          <w:b w:val="0"/>
          <w:bCs/>
          <w:color w:val="000000"/>
          <w:spacing w:val="-4"/>
          <w:kern w:val="2"/>
          <w:sz w:val="28"/>
          <w:szCs w:val="28"/>
        </w:rPr>
        <w:t>информационном бюллетене  «Вестник» и разместить на официальном сайте администрации Ивантеевского муниципального района в разделе Чернавское муниципальное образование в сети «Интернет».</w:t>
      </w:r>
    </w:p>
    <w:p w:rsidR="00A96093" w:rsidRDefault="003E376F">
      <w:pPr>
        <w:pStyle w:val="ConsPlusTitle"/>
        <w:ind w:firstLine="567"/>
        <w:jc w:val="both"/>
        <w:rPr>
          <w:rFonts w:ascii="Times New Roman" w:hAnsi="Times New Roman" w:cs="Times New Roman"/>
          <w:b w:val="0"/>
          <w:bCs/>
          <w:sz w:val="28"/>
          <w:szCs w:val="28"/>
        </w:rPr>
      </w:pPr>
      <w:r>
        <w:rPr>
          <w:rFonts w:ascii="Times New Roman" w:hAnsi="Times New Roman" w:cs="Times New Roman"/>
          <w:bCs/>
          <w:sz w:val="28"/>
          <w:szCs w:val="28"/>
        </w:rPr>
        <w:t>3.</w:t>
      </w:r>
      <w:r>
        <w:rPr>
          <w:rFonts w:ascii="Times New Roman" w:hAnsi="Times New Roman" w:cs="Times New Roman"/>
          <w:b w:val="0"/>
          <w:bCs/>
          <w:sz w:val="28"/>
          <w:szCs w:val="28"/>
        </w:rPr>
        <w:t xml:space="preserve"> Настоящее постановление вступает в силу с момента его официального опу</w:t>
      </w:r>
      <w:r>
        <w:rPr>
          <w:rFonts w:ascii="Times New Roman" w:hAnsi="Times New Roman" w:cs="Times New Roman"/>
          <w:b w:val="0"/>
          <w:sz w:val="28"/>
          <w:szCs w:val="28"/>
        </w:rPr>
        <w:t>бликования.</w:t>
      </w:r>
    </w:p>
    <w:p w:rsidR="00A96093" w:rsidRDefault="003E376F">
      <w:pPr>
        <w:pStyle w:val="ConsPlusTitle"/>
        <w:ind w:firstLine="567"/>
        <w:jc w:val="both"/>
        <w:rPr>
          <w:rFonts w:ascii="Times New Roman" w:hAnsi="Times New Roman" w:cs="Times New Roman"/>
          <w:b w:val="0"/>
          <w:bCs/>
          <w:sz w:val="28"/>
          <w:szCs w:val="28"/>
        </w:rPr>
      </w:pPr>
      <w:r>
        <w:rPr>
          <w:rFonts w:ascii="Times New Roman" w:hAnsi="Times New Roman" w:cs="Times New Roman"/>
          <w:bCs/>
          <w:sz w:val="28"/>
          <w:szCs w:val="28"/>
        </w:rPr>
        <w:t>4.</w:t>
      </w:r>
      <w:r>
        <w:rPr>
          <w:rFonts w:ascii="Times New Roman" w:hAnsi="Times New Roman" w:cs="Times New Roman"/>
          <w:b w:val="0"/>
          <w:sz w:val="28"/>
          <w:szCs w:val="28"/>
        </w:rPr>
        <w:t xml:space="preserve"> </w:t>
      </w:r>
      <w:proofErr w:type="gramStart"/>
      <w:r>
        <w:rPr>
          <w:rFonts w:ascii="Times New Roman" w:hAnsi="Times New Roman" w:cs="Times New Roman"/>
          <w:b w:val="0"/>
          <w:bCs/>
          <w:sz w:val="28"/>
          <w:szCs w:val="28"/>
        </w:rPr>
        <w:t>Контроль за</w:t>
      </w:r>
      <w:proofErr w:type="gramEnd"/>
      <w:r>
        <w:rPr>
          <w:rFonts w:ascii="Times New Roman" w:hAnsi="Times New Roman" w:cs="Times New Roman"/>
          <w:b w:val="0"/>
          <w:bCs/>
          <w:sz w:val="28"/>
          <w:szCs w:val="28"/>
        </w:rPr>
        <w:t xml:space="preserve"> исполнением настоящего постановления оставляю за собой.</w:t>
      </w:r>
    </w:p>
    <w:p w:rsidR="00A96093" w:rsidRDefault="00A96093">
      <w:pPr>
        <w:pStyle w:val="ConsPlusTitle"/>
        <w:jc w:val="center"/>
        <w:rPr>
          <w:rFonts w:ascii="Times New Roman" w:hAnsi="Times New Roman" w:cs="Times New Roman"/>
          <w:b w:val="0"/>
          <w:bCs/>
          <w:sz w:val="28"/>
          <w:szCs w:val="28"/>
        </w:rPr>
      </w:pPr>
    </w:p>
    <w:p w:rsidR="00A96093" w:rsidRDefault="003E376F">
      <w:pPr>
        <w:pStyle w:val="ConsPlusTitle"/>
        <w:rPr>
          <w:rFonts w:ascii="Times New Roman" w:hAnsi="Times New Roman" w:cs="Times New Roman"/>
          <w:bCs/>
          <w:sz w:val="28"/>
          <w:szCs w:val="28"/>
        </w:rPr>
      </w:pPr>
      <w:r>
        <w:rPr>
          <w:rFonts w:ascii="Times New Roman" w:hAnsi="Times New Roman" w:cs="Times New Roman"/>
          <w:bCs/>
          <w:sz w:val="28"/>
          <w:szCs w:val="28"/>
        </w:rPr>
        <w:t>Глава Чернавского</w:t>
      </w:r>
    </w:p>
    <w:p w:rsidR="00A96093" w:rsidRDefault="003E376F">
      <w:pPr>
        <w:pStyle w:val="ConsPlusTitle"/>
        <w:widowControl/>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муниципального образования                                               </w:t>
      </w:r>
      <w:proofErr w:type="spellStart"/>
      <w:r>
        <w:rPr>
          <w:rFonts w:ascii="Times New Roman" w:hAnsi="Times New Roman" w:cs="Times New Roman"/>
          <w:bCs/>
          <w:color w:val="000000"/>
          <w:sz w:val="28"/>
          <w:szCs w:val="28"/>
        </w:rPr>
        <w:t>О.А.Романова</w:t>
      </w:r>
      <w:proofErr w:type="spellEnd"/>
    </w:p>
    <w:p w:rsidR="00A96093" w:rsidRDefault="003E376F">
      <w:pPr>
        <w:pStyle w:val="ConsPlusTitle"/>
        <w:jc w:val="right"/>
        <w:rPr>
          <w:rFonts w:ascii="Times New Roman" w:hAnsi="Times New Roman"/>
          <w:sz w:val="24"/>
          <w:szCs w:val="24"/>
        </w:rPr>
      </w:pPr>
      <w:r>
        <w:rPr>
          <w:rFonts w:ascii="Times New Roman" w:hAnsi="Times New Roman" w:cs="Times New Roman"/>
          <w:b w:val="0"/>
          <w:sz w:val="24"/>
          <w:szCs w:val="24"/>
        </w:rPr>
        <w:lastRenderedPageBreak/>
        <w:t>Приложение</w:t>
      </w:r>
    </w:p>
    <w:p w:rsidR="00A96093" w:rsidRDefault="003E376F">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к постановлению администрации</w:t>
      </w:r>
    </w:p>
    <w:p w:rsidR="00A96093" w:rsidRDefault="003E376F">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Чернавского муниципального образования </w:t>
      </w:r>
    </w:p>
    <w:p w:rsidR="00A96093" w:rsidRDefault="003E376F">
      <w:pPr>
        <w:pStyle w:val="ConsPlusTitle"/>
        <w:widowControl/>
        <w:ind w:firstLine="555"/>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от 17.06.2022г. №25</w:t>
      </w:r>
    </w:p>
    <w:p w:rsidR="00A96093" w:rsidRDefault="00A96093">
      <w:pPr>
        <w:pStyle w:val="a5"/>
        <w:widowControl/>
        <w:spacing w:after="0"/>
        <w:ind w:firstLine="555"/>
        <w:rPr>
          <w:rFonts w:hint="eastAsia"/>
        </w:rPr>
      </w:pPr>
    </w:p>
    <w:p w:rsidR="00A96093" w:rsidRDefault="00A96093">
      <w:pPr>
        <w:pStyle w:val="a5"/>
        <w:widowControl/>
        <w:spacing w:after="0"/>
        <w:ind w:firstLine="555"/>
        <w:rPr>
          <w:rFonts w:hint="eastAsia"/>
        </w:rPr>
      </w:pPr>
    </w:p>
    <w:p w:rsidR="00A96093" w:rsidRDefault="003E376F">
      <w:pPr>
        <w:pStyle w:val="a5"/>
        <w:widowControl/>
        <w:spacing w:after="0"/>
        <w:ind w:firstLine="555"/>
        <w:jc w:val="center"/>
        <w:rPr>
          <w:rFonts w:ascii="Times New Roman" w:hAnsi="Times New Roman"/>
          <w:b/>
          <w:bCs/>
          <w:color w:val="000000"/>
          <w:sz w:val="28"/>
          <w:szCs w:val="28"/>
        </w:rPr>
      </w:pPr>
      <w:r>
        <w:rPr>
          <w:rFonts w:ascii="Times New Roman" w:hAnsi="Times New Roman"/>
          <w:b/>
          <w:bCs/>
          <w:color w:val="000000"/>
          <w:sz w:val="28"/>
          <w:szCs w:val="28"/>
        </w:rPr>
        <w:t>Административный регламент предоставления муниципальной услуги «Предоставление в пользование водных объектов или их частей, находящихся в собственности Чернавского муниципального образования»</w:t>
      </w:r>
    </w:p>
    <w:p w:rsidR="00A96093" w:rsidRDefault="00A96093">
      <w:pPr>
        <w:pStyle w:val="a5"/>
        <w:widowControl/>
        <w:spacing w:after="0"/>
        <w:ind w:firstLine="555"/>
        <w:rPr>
          <w:rFonts w:hint="eastAsia"/>
          <w:b/>
        </w:rPr>
      </w:pPr>
    </w:p>
    <w:p w:rsidR="00A96093" w:rsidRDefault="003E376F">
      <w:pPr>
        <w:pStyle w:val="a5"/>
        <w:widowControl/>
        <w:spacing w:after="0"/>
        <w:ind w:firstLine="555"/>
        <w:jc w:val="center"/>
        <w:rPr>
          <w:rFonts w:ascii="Times New Roman" w:hAnsi="Times New Roman"/>
          <w:color w:val="000000"/>
          <w:sz w:val="28"/>
          <w:szCs w:val="28"/>
        </w:rPr>
      </w:pPr>
      <w:r>
        <w:rPr>
          <w:rFonts w:ascii="Times New Roman" w:hAnsi="Times New Roman"/>
          <w:b/>
          <w:color w:val="000000"/>
          <w:sz w:val="28"/>
          <w:szCs w:val="28"/>
        </w:rPr>
        <w:t>1. Общие положения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1.1. Предмет регулирования</w:t>
      </w:r>
    </w:p>
    <w:p w:rsidR="00A96093" w:rsidRDefault="003E376F">
      <w:pPr>
        <w:pStyle w:val="a5"/>
        <w:widowControl/>
        <w:spacing w:after="0"/>
        <w:jc w:val="both"/>
        <w:rPr>
          <w:rFonts w:ascii="Times New Roman" w:hAnsi="Times New Roman"/>
          <w:color w:val="000000"/>
          <w:sz w:val="28"/>
          <w:szCs w:val="28"/>
        </w:rPr>
      </w:pPr>
      <w:proofErr w:type="gramStart"/>
      <w:r>
        <w:rPr>
          <w:rFonts w:ascii="Times New Roman" w:hAnsi="Times New Roman"/>
          <w:color w:val="000000"/>
          <w:sz w:val="28"/>
          <w:szCs w:val="28"/>
        </w:rPr>
        <w:t xml:space="preserve">Настоящий административный регламент устанавливает порядок предоставления муниципальной услуги «Предоставление в пользование водных объектов или их частей, находящихся в собственности Чернавского муниципального образования»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D9278F">
        <w:rPr>
          <w:rFonts w:ascii="Times New Roman" w:hAnsi="Times New Roman"/>
          <w:color w:val="000000"/>
          <w:sz w:val="28"/>
          <w:szCs w:val="28"/>
        </w:rPr>
        <w:t>Чернавского</w:t>
      </w:r>
      <w:r>
        <w:rPr>
          <w:rFonts w:ascii="Times New Roman" w:hAnsi="Times New Roman"/>
          <w:color w:val="000000"/>
          <w:sz w:val="28"/>
          <w:szCs w:val="28"/>
        </w:rPr>
        <w:t xml:space="preserve"> муниципального образования Ивантеевского муниципального района Саратовской области.</w:t>
      </w:r>
      <w:proofErr w:type="gramEnd"/>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w:t>
      </w:r>
    </w:p>
    <w:p w:rsidR="00A96093" w:rsidRDefault="003E376F">
      <w:pPr>
        <w:pStyle w:val="a5"/>
        <w:widowControl/>
        <w:spacing w:after="0"/>
        <w:ind w:firstLine="540"/>
        <w:jc w:val="both"/>
        <w:rPr>
          <w:rFonts w:ascii="Times New Roman" w:hAnsi="Times New Roman"/>
          <w:color w:val="000000"/>
          <w:sz w:val="28"/>
          <w:szCs w:val="28"/>
        </w:rPr>
      </w:pPr>
      <w:r>
        <w:rPr>
          <w:rFonts w:ascii="Times New Roman" w:hAnsi="Times New Roman"/>
          <w:color w:val="000000"/>
          <w:sz w:val="28"/>
          <w:szCs w:val="28"/>
        </w:rPr>
        <w:t>Водные объекты или их части, находящиеся в собственности Чернавского муниципального образования (далее – водные объекты), предоставляются заявителям без проведения аукциона в случае приобретения права пользования в целях:</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1) забора (изъятия) водных ресурсов из водных объектов в соответствии с частью 3 статьи 38 Водного кодекса Российской Федерации (далее – ВК РФ);</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3) использования акватории водных объектов для лечебных и оздоровительных целей санаторно-курортными организациями;</w:t>
      </w:r>
    </w:p>
    <w:p w:rsidR="00A96093" w:rsidRDefault="003E376F">
      <w:pPr>
        <w:pStyle w:val="a5"/>
        <w:widowControl/>
        <w:spacing w:after="0"/>
        <w:jc w:val="both"/>
        <w:rPr>
          <w:rFonts w:ascii="Times New Roman" w:hAnsi="Times New Roman"/>
          <w:color w:val="000000"/>
          <w:sz w:val="28"/>
          <w:szCs w:val="28"/>
        </w:rPr>
      </w:pPr>
      <w:proofErr w:type="gramStart"/>
      <w:r>
        <w:rPr>
          <w:rFonts w:ascii="Times New Roman" w:hAnsi="Times New Roman"/>
          <w:color w:val="000000"/>
          <w:sz w:val="28"/>
          <w:szCs w:val="28"/>
        </w:rPr>
        <w:t xml:space="preserve">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w:t>
      </w:r>
      <w:r>
        <w:rPr>
          <w:rFonts w:ascii="Times New Roman" w:hAnsi="Times New Roman"/>
          <w:color w:val="000000"/>
          <w:sz w:val="28"/>
          <w:szCs w:val="28"/>
        </w:rPr>
        <w:lastRenderedPageBreak/>
        <w:t xml:space="preserve">общего пользования, а также для рекреационных целей физкультурно-спортивными организациями, туроператорами или </w:t>
      </w:r>
      <w:proofErr w:type="spellStart"/>
      <w:r>
        <w:rPr>
          <w:rFonts w:ascii="Times New Roman" w:hAnsi="Times New Roman"/>
          <w:color w:val="000000"/>
          <w:sz w:val="28"/>
          <w:szCs w:val="28"/>
        </w:rPr>
        <w:t>турагентами</w:t>
      </w:r>
      <w:proofErr w:type="spellEnd"/>
      <w:r>
        <w:rPr>
          <w:rFonts w:ascii="Times New Roman" w:hAnsi="Times New Roman"/>
          <w:color w:val="000000"/>
          <w:sz w:val="28"/>
          <w:szCs w:val="28"/>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roofErr w:type="gramEnd"/>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5) производства электрической энергии без забора (изъятия) водных ресурсов из водных объектов;</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6)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ВК РФ).</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В иных случаях предоставления водных объектов для использования акватории, не предусмотренных в подпунктах 1 - 5 настоящего административного регламента, водные объекты предоставляются заявителям на основании договора водопользования, заключаемого по результатам аукциона.</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1.3. Порядок информирования заявителей о предоставлении муниципальной услуги.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1.3.1 Сведения о месте нахождения, контактных телефонах и графике работы администрации Чернавского муниципального образования:</w:t>
      </w:r>
    </w:p>
    <w:p w:rsidR="00A96093" w:rsidRDefault="003E376F">
      <w:pPr>
        <w:pStyle w:val="a5"/>
        <w:widowControl/>
        <w:spacing w:after="0"/>
        <w:jc w:val="both"/>
        <w:rPr>
          <w:rFonts w:hint="eastAsia"/>
        </w:rPr>
      </w:pPr>
      <w:r>
        <w:rPr>
          <w:rFonts w:ascii="Times New Roman" w:hAnsi="Times New Roman"/>
          <w:color w:val="000000"/>
          <w:sz w:val="28"/>
          <w:szCs w:val="28"/>
        </w:rPr>
        <w:t xml:space="preserve">Администрация Чернавского муниципального образования Ивантеевского муниципального района Саратовской области находится по адресу: 413965, Саратовская область, Ивантеевский район,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Чернава</w:t>
      </w:r>
      <w:proofErr w:type="gramEnd"/>
      <w:r>
        <w:rPr>
          <w:rFonts w:ascii="Times New Roman" w:hAnsi="Times New Roman"/>
          <w:color w:val="000000"/>
          <w:sz w:val="28"/>
          <w:szCs w:val="28"/>
        </w:rPr>
        <w:t xml:space="preserve">, ул. Центральная, д. 19а; тел.: 8(84579)5-41-18, официальный сайт: </w:t>
      </w:r>
      <w:hyperlink r:id="rId5">
        <w:r>
          <w:rPr>
            <w:rStyle w:val="-"/>
            <w:rFonts w:ascii="Times New Roman" w:hAnsi="Times New Roman" w:cs="Times New Roman"/>
            <w:color w:val="000000"/>
            <w:sz w:val="28"/>
            <w:szCs w:val="28"/>
          </w:rPr>
          <w:t>http://</w:t>
        </w:r>
        <w:r>
          <w:rPr>
            <w:rStyle w:val="-"/>
            <w:rFonts w:ascii="Times New Roman" w:hAnsi="Times New Roman" w:cs="Times New Roman"/>
            <w:color w:val="000000"/>
            <w:sz w:val="28"/>
            <w:szCs w:val="28"/>
            <w:lang w:val="en-US"/>
          </w:rPr>
          <w:t>ivanteevka</w:t>
        </w:r>
        <w:r>
          <w:rPr>
            <w:rStyle w:val="-"/>
            <w:rFonts w:ascii="Times New Roman" w:hAnsi="Times New Roman" w:cs="Times New Roman"/>
            <w:color w:val="000000"/>
            <w:sz w:val="28"/>
            <w:szCs w:val="28"/>
          </w:rPr>
          <w:t>.sarmo.ru</w:t>
        </w:r>
        <w:r>
          <w:rPr>
            <w:rStyle w:val="-"/>
            <w:rFonts w:ascii="Times New Roman" w:hAnsi="Times New Roman"/>
            <w:color w:val="000000"/>
            <w:sz w:val="28"/>
            <w:szCs w:val="28"/>
            <w:u w:val="none"/>
          </w:rPr>
          <w:t>/</w:t>
        </w:r>
      </w:hyperlink>
      <w:r>
        <w:rPr>
          <w:rStyle w:val="-"/>
          <w:rFonts w:ascii="Times New Roman" w:hAnsi="Times New Roman"/>
          <w:color w:val="000000"/>
          <w:sz w:val="28"/>
          <w:szCs w:val="28"/>
          <w:u w:val="none"/>
        </w:rPr>
        <w:t xml:space="preserve"> </w:t>
      </w:r>
      <w:r>
        <w:rPr>
          <w:rFonts w:ascii="Times New Roman" w:hAnsi="Times New Roman"/>
          <w:color w:val="000000"/>
          <w:sz w:val="28"/>
          <w:szCs w:val="28"/>
        </w:rPr>
        <w:t xml:space="preserve">(вкладка Чернавское МО), адрес электронной почты: </w:t>
      </w:r>
      <w:r>
        <w:rPr>
          <w:rFonts w:ascii="Times New Roman" w:hAnsi="Times New Roman"/>
          <w:color w:val="000000"/>
          <w:sz w:val="28"/>
          <w:szCs w:val="28"/>
          <w:lang w:val="en-US"/>
        </w:rPr>
        <w:t>adm</w:t>
      </w:r>
      <w:r w:rsidRPr="003E376F">
        <w:rPr>
          <w:rFonts w:ascii="Times New Roman" w:hAnsi="Times New Roman"/>
          <w:color w:val="000000"/>
          <w:sz w:val="28"/>
          <w:szCs w:val="28"/>
        </w:rPr>
        <w:t>.</w:t>
      </w:r>
      <w:r>
        <w:rPr>
          <w:rFonts w:ascii="Times New Roman" w:hAnsi="Times New Roman"/>
          <w:color w:val="000000"/>
          <w:sz w:val="28"/>
          <w:szCs w:val="28"/>
          <w:lang w:val="en-US"/>
        </w:rPr>
        <w:t>cher</w:t>
      </w:r>
      <w:r w:rsidRPr="003E376F">
        <w:rPr>
          <w:rFonts w:ascii="Times New Roman" w:hAnsi="Times New Roman"/>
          <w:color w:val="000000"/>
          <w:sz w:val="28"/>
          <w:szCs w:val="28"/>
        </w:rPr>
        <w:t>.</w:t>
      </w:r>
      <w:r>
        <w:rPr>
          <w:rFonts w:ascii="Times New Roman" w:hAnsi="Times New Roman"/>
          <w:color w:val="000000"/>
          <w:sz w:val="28"/>
          <w:szCs w:val="28"/>
          <w:lang w:val="en-US"/>
        </w:rPr>
        <w:t>mo</w:t>
      </w:r>
      <w:r w:rsidRPr="003E376F">
        <w:rPr>
          <w:rFonts w:ascii="Times New Roman" w:hAnsi="Times New Roman"/>
          <w:color w:val="000000"/>
          <w:sz w:val="28"/>
          <w:szCs w:val="28"/>
        </w:rPr>
        <w:t>@</w:t>
      </w:r>
      <w:r>
        <w:rPr>
          <w:rFonts w:ascii="Times New Roman" w:hAnsi="Times New Roman"/>
          <w:color w:val="000000"/>
          <w:sz w:val="28"/>
          <w:szCs w:val="28"/>
          <w:lang w:val="en-US"/>
        </w:rPr>
        <w:t>yandex</w:t>
      </w:r>
      <w:r w:rsidRPr="003E376F">
        <w:rPr>
          <w:rFonts w:ascii="Times New Roman" w:hAnsi="Times New Roman"/>
          <w:color w:val="000000"/>
          <w:sz w:val="28"/>
          <w:szCs w:val="28"/>
        </w:rPr>
        <w:t>.</w:t>
      </w:r>
      <w:r>
        <w:rPr>
          <w:rFonts w:ascii="Times New Roman" w:hAnsi="Times New Roman"/>
          <w:color w:val="000000"/>
          <w:sz w:val="28"/>
          <w:szCs w:val="28"/>
          <w:lang w:val="en-US"/>
        </w:rPr>
        <w:t>ru</w:t>
      </w:r>
      <w:r>
        <w:rPr>
          <w:rFonts w:ascii="Times New Roman" w:hAnsi="Times New Roman"/>
          <w:color w:val="000000"/>
          <w:sz w:val="28"/>
          <w:szCs w:val="28"/>
        </w:rPr>
        <w:t>.</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Приём и консультирование граждан по вопросам, связанным с предоставлением муниципальной услуги, осуществляется администрацией Чернавского муниципального образования Ивантеевского муниципального района Саратовской области в соответствии со следующим графиком:</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Понедельник — пятница с 08:00 до 16:00, перерыв с 12:00 до 13:00; суббота и воскресень</w:t>
      </w:r>
      <w:proofErr w:type="gramStart"/>
      <w:r>
        <w:rPr>
          <w:rFonts w:ascii="Times New Roman" w:hAnsi="Times New Roman"/>
          <w:color w:val="000000"/>
          <w:sz w:val="28"/>
          <w:szCs w:val="28"/>
        </w:rPr>
        <w:t>е–</w:t>
      </w:r>
      <w:proofErr w:type="gramEnd"/>
      <w:r>
        <w:rPr>
          <w:rFonts w:ascii="Times New Roman" w:hAnsi="Times New Roman"/>
          <w:color w:val="000000"/>
          <w:sz w:val="28"/>
          <w:szCs w:val="28"/>
        </w:rPr>
        <w:t xml:space="preserve"> выходные дни.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1.3.2. Информацию о порядке предоставления муниципальной услуги Заявитель может получить:</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 непосредственно в администрации Чернавского муниципального образования (информационные стенды, устное информирование по телефону, а также на личном приеме у главы </w:t>
      </w:r>
      <w:proofErr w:type="spellStart"/>
      <w:r>
        <w:rPr>
          <w:rFonts w:ascii="Times New Roman" w:hAnsi="Times New Roman"/>
          <w:color w:val="000000"/>
          <w:sz w:val="28"/>
          <w:szCs w:val="28"/>
        </w:rPr>
        <w:t>чернавского</w:t>
      </w:r>
      <w:proofErr w:type="spellEnd"/>
      <w:r>
        <w:rPr>
          <w:rFonts w:ascii="Times New Roman" w:hAnsi="Times New Roman"/>
          <w:color w:val="000000"/>
          <w:sz w:val="28"/>
          <w:szCs w:val="28"/>
        </w:rPr>
        <w:t xml:space="preserve"> муниципального образования);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 по почте, в том числе электронной (на адрес электронной почты), в случае письменного обращения заявителя;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в сети «Интернет» на официальном сайте администрации Ивантеевского муниципального района во вкладке «Чернавское МО».</w:t>
      </w:r>
    </w:p>
    <w:p w:rsidR="00A96093" w:rsidRDefault="00A96093">
      <w:pPr>
        <w:pStyle w:val="a5"/>
        <w:widowControl/>
        <w:spacing w:after="0"/>
        <w:rPr>
          <w:rFonts w:hint="eastAsia"/>
        </w:rPr>
      </w:pPr>
    </w:p>
    <w:p w:rsidR="00A96093" w:rsidRDefault="003E376F">
      <w:pPr>
        <w:pStyle w:val="a5"/>
        <w:widowControl/>
        <w:spacing w:after="0"/>
        <w:jc w:val="center"/>
        <w:rPr>
          <w:rFonts w:ascii="Times New Roman" w:hAnsi="Times New Roman"/>
          <w:color w:val="000000"/>
          <w:sz w:val="28"/>
          <w:szCs w:val="28"/>
        </w:rPr>
      </w:pPr>
      <w:r>
        <w:rPr>
          <w:rFonts w:ascii="Times New Roman" w:hAnsi="Times New Roman"/>
          <w:b/>
          <w:color w:val="000000"/>
          <w:sz w:val="28"/>
          <w:szCs w:val="28"/>
        </w:rPr>
        <w:t>2. Стандарт предоставления муниципальной услуги</w:t>
      </w:r>
    </w:p>
    <w:p w:rsidR="00A96093" w:rsidRDefault="00A96093">
      <w:pPr>
        <w:pStyle w:val="a5"/>
        <w:widowControl/>
        <w:spacing w:after="0"/>
        <w:ind w:firstLine="555"/>
        <w:jc w:val="both"/>
        <w:rPr>
          <w:rFonts w:hint="eastAsia"/>
        </w:rPr>
      </w:pP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2.1. Наименование муниципальной услуги: "Предоставление в пользование водных объектов или их частей, находящихся в собственности Чернавского муниципального образования".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2.2. Органом, предоставляющим муниципальную услугу, является администрация Чернавского муниципального образования (далее – администрация).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При предоставлении муниципальной услуги администрация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27.07.2010г. № 210-ФЗ "Об организации предоставления государственных и муниципальных услуг" (далее – Федеральный закон № 210-ФЗ).</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2.3. Результат предоставления муниципальной услуги.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2.4. Срок предоставления муниципальной услуги.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2.4.1.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договор водопользования заключается без проведения аукциона, администрация в срок, не превышающий шестидесяти дней с даты поступления документов, оформляет договор водопользования и предоставляет заявителю на подпись непосредственно или направляет Почтой России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w:t>
      </w:r>
      <w:proofErr w:type="gramStart"/>
      <w:r>
        <w:rPr>
          <w:rFonts w:ascii="Times New Roman" w:hAnsi="Times New Roman"/>
          <w:color w:val="000000"/>
          <w:sz w:val="28"/>
          <w:szCs w:val="28"/>
        </w:rPr>
        <w:t>извещении</w:t>
      </w:r>
      <w:proofErr w:type="gramEnd"/>
      <w:r>
        <w:rPr>
          <w:rFonts w:ascii="Times New Roman" w:hAnsi="Times New Roman"/>
          <w:color w:val="000000"/>
          <w:sz w:val="28"/>
          <w:szCs w:val="28"/>
        </w:rPr>
        <w:t xml:space="preserve"> о проведении аукциона.</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lastRenderedPageBreak/>
        <w:t>После проведения аукциона администрация в день подписания протокола аукциона передает победителю аукциона 1 экземпляр этого протокола и договор водопользования для его подписания.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аукцион признан несостоявшимся по причине участия в аукционе только 1 участника, администрация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2.5. Правовыми основаниями для предоставления муниципальной услуги являются следующие нормативные правовые акты:</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Конституция Российской Федерации;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Гражданский кодекс Российской Федерации;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Водный кодекс Российской Федерации от 03.06.2006 № 74-ФЗ;</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Федеральный закон Российской Федерации от 02.05.2006 № 59-ФЗ "О порядке рассмотрения обращений граждан Российской Федерации</w:t>
      </w:r>
      <w:proofErr w:type="gramStart"/>
      <w:r>
        <w:rPr>
          <w:rFonts w:ascii="Times New Roman" w:hAnsi="Times New Roman"/>
          <w:color w:val="000000"/>
          <w:sz w:val="28"/>
          <w:szCs w:val="28"/>
        </w:rPr>
        <w:t>" (;</w:t>
      </w:r>
      <w:proofErr w:type="gramEnd"/>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Федеральный закон от 27.07.2010 № 210-ФЗ "Об организации предоставления государственных и муниципальных услуг";</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Федеральный закон от 06.04.2011 № 63-ФЗ "Об электронной подписи";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 Постановление Правительства Российской Федерации от 14.04.2007г. № 230 "О договоре водопользования, </w:t>
      </w:r>
      <w:proofErr w:type="gramStart"/>
      <w:r>
        <w:rPr>
          <w:rFonts w:ascii="Times New Roman" w:hAnsi="Times New Roman"/>
          <w:color w:val="000000"/>
          <w:sz w:val="28"/>
          <w:szCs w:val="28"/>
        </w:rPr>
        <w:t>право</w:t>
      </w:r>
      <w:proofErr w:type="gramEnd"/>
      <w:r>
        <w:rPr>
          <w:rFonts w:ascii="Times New Roman" w:hAnsi="Times New Roman"/>
          <w:color w:val="000000"/>
          <w:sz w:val="28"/>
          <w:szCs w:val="28"/>
        </w:rPr>
        <w:t xml:space="preserve"> на заключение которого приобретается на аукционе, и о проведении аукциона";</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Постановление Правительства Российской Федерации от 28.04.2007г. № 253 "О Порядке ведения государственного водного реестра";</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Постановление Правительства Российской Федерации от 12.03.2008г. № 165 "О подготовке и заключении договора водопользования";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Постановление Правительства Российской Федерации от 25.08.2012г.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Постановление Правительства Российской Федерации от 26.03.2016г. № 236 "О требованиях к предоставлению в электронной форме государственных и муниципальных услуг";</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 Приказ Министерства природных ресурсов Российской Федерации от 22.10.2018 № 533 "Об утверждении формы заявления о предоставлении акватории водного объекта в пользование";</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Приказ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Приказ Министерства природных ресурсов Российской Федерации от 23.04.2008 № 102 "Об утверждении формы заявления о предоставлении водного объекта в пользование";</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 Устав </w:t>
      </w:r>
      <w:r w:rsidR="00D9278F">
        <w:rPr>
          <w:rFonts w:ascii="Times New Roman" w:hAnsi="Times New Roman"/>
          <w:color w:val="000000"/>
          <w:sz w:val="28"/>
          <w:szCs w:val="28"/>
        </w:rPr>
        <w:t>Чернавского</w:t>
      </w:r>
      <w:r>
        <w:rPr>
          <w:rFonts w:ascii="Times New Roman" w:hAnsi="Times New Roman"/>
          <w:color w:val="000000"/>
          <w:sz w:val="28"/>
          <w:szCs w:val="28"/>
        </w:rPr>
        <w:t xml:space="preserve"> муниципального образования Ивантеевского муниципального района Саратовской области.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2.6. Исчерпывающий перечень документов, необходимых для предоставления муниципальной услуги.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2.6.1. Документы необходимые для заключения договора водопользования, </w:t>
      </w:r>
      <w:proofErr w:type="gramStart"/>
      <w:r>
        <w:rPr>
          <w:rFonts w:ascii="Times New Roman" w:hAnsi="Times New Roman"/>
          <w:color w:val="000000"/>
          <w:sz w:val="28"/>
          <w:szCs w:val="28"/>
        </w:rPr>
        <w:t>право</w:t>
      </w:r>
      <w:proofErr w:type="gramEnd"/>
      <w:r>
        <w:rPr>
          <w:rFonts w:ascii="Times New Roman" w:hAnsi="Times New Roman"/>
          <w:color w:val="000000"/>
          <w:sz w:val="28"/>
          <w:szCs w:val="28"/>
        </w:rPr>
        <w:t xml:space="preserve"> на заключение которого приобретается без проведения аукциона.</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2.6.1.1. Заявитель самостоятельно </w:t>
      </w:r>
      <w:proofErr w:type="gramStart"/>
      <w:r>
        <w:rPr>
          <w:rFonts w:ascii="Times New Roman" w:hAnsi="Times New Roman"/>
          <w:color w:val="000000"/>
          <w:sz w:val="28"/>
          <w:szCs w:val="28"/>
        </w:rPr>
        <w:t>предоставляет следующие документы</w:t>
      </w:r>
      <w:proofErr w:type="gramEnd"/>
      <w:r>
        <w:rPr>
          <w:rFonts w:ascii="Times New Roman" w:hAnsi="Times New Roman"/>
          <w:color w:val="000000"/>
          <w:sz w:val="28"/>
          <w:szCs w:val="28"/>
        </w:rPr>
        <w:t>:</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1) заявление о предоставлении водного объекта по форме, утвержденной приказом Министерства природных ресурсов Российской Федерации от 23.04.2008г. № 102 "Об утверждении формы заявления о предоставлении водного объекта в пользование" (далее – заявление о предоставлении водного объекта), в котором заявители – физические лица дают свое согласие на обработку персональных данных;</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2) копия документа, удостоверяющего личность - для физического лица;</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3) документ, подтверждающий полномочия лица на осуществление действий от имени заявителя - при необходимости;</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xml:space="preserve">5) материалы, содержащие сведения о возможности ведения в установленном порядке регулярных наблюдений за водными объектами и их </w:t>
      </w:r>
      <w:proofErr w:type="spellStart"/>
      <w:r>
        <w:rPr>
          <w:rFonts w:ascii="Times New Roman" w:hAnsi="Times New Roman"/>
          <w:color w:val="000000"/>
          <w:sz w:val="28"/>
          <w:szCs w:val="28"/>
        </w:rPr>
        <w:t>водоохранными</w:t>
      </w:r>
      <w:proofErr w:type="spellEnd"/>
      <w:r>
        <w:rPr>
          <w:rFonts w:ascii="Times New Roman" w:hAnsi="Times New Roman"/>
          <w:color w:val="000000"/>
          <w:sz w:val="28"/>
          <w:szCs w:val="28"/>
        </w:rPr>
        <w:t xml:space="preserve"> зонами при осуществлении водопользования;</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xml:space="preserve">6) материалы, отображающие в графической форме водный объект, указанный в заявлении, размещение средств и объектов водопользования, а </w:t>
      </w:r>
      <w:r>
        <w:rPr>
          <w:rFonts w:ascii="Times New Roman" w:hAnsi="Times New Roman"/>
          <w:color w:val="000000"/>
          <w:sz w:val="28"/>
          <w:szCs w:val="28"/>
        </w:rPr>
        <w:lastRenderedPageBreak/>
        <w:t xml:space="preserve">также пояснительная записка к этим материалам. </w:t>
      </w:r>
      <w:r>
        <w:rPr>
          <w:rFonts w:ascii="Times New Roman" w:hAnsi="Times New Roman"/>
          <w:color w:val="000000"/>
          <w:sz w:val="28"/>
          <w:szCs w:val="28"/>
          <w:highlight w:val="white"/>
        </w:rPr>
        <w:t>Координаты заявленной к использованию части водного объекта, примыкающей к береговой линии (границе водного объекта), определяются в системе координат, установленной для ведения Единого государственного реестра недвижимости.</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xml:space="preserve">Для заключения договора водопользования </w:t>
      </w:r>
      <w:r>
        <w:rPr>
          <w:rFonts w:ascii="Times New Roman" w:hAnsi="Times New Roman"/>
          <w:i/>
          <w:iCs/>
          <w:color w:val="000000"/>
          <w:sz w:val="28"/>
          <w:szCs w:val="28"/>
        </w:rPr>
        <w:t>для забора (изъятия) водных ресурсов из водных объектов</w:t>
      </w:r>
      <w:r>
        <w:rPr>
          <w:rFonts w:ascii="Times New Roman" w:hAnsi="Times New Roman"/>
          <w:color w:val="000000"/>
          <w:sz w:val="28"/>
          <w:szCs w:val="28"/>
        </w:rPr>
        <w:t xml:space="preserve"> дополнительно к заявлению и документам, указанным в подпунктах 1-6 настоящего пункта, прилагаются материалы, содержащие:</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Pr>
          <w:rFonts w:ascii="Times New Roman" w:hAnsi="Times New Roman"/>
          <w:color w:val="000000"/>
          <w:sz w:val="28"/>
          <w:szCs w:val="28"/>
        </w:rPr>
        <w:t>водоохранными</w:t>
      </w:r>
      <w:proofErr w:type="spellEnd"/>
      <w:r>
        <w:rPr>
          <w:rFonts w:ascii="Times New Roman" w:hAnsi="Times New Roman"/>
          <w:color w:val="000000"/>
          <w:sz w:val="28"/>
          <w:szCs w:val="28"/>
        </w:rPr>
        <w:t xml:space="preserve"> зонами, а также сведения об обеспечении такого учета и таких регулярных наблюдений;</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обозначение в графической форме места забора (изъятия) водных ресурсов и размещения водозаборных сооружений.</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xml:space="preserve">Для заключения договора водопользования </w:t>
      </w:r>
      <w:r>
        <w:rPr>
          <w:rFonts w:ascii="Times New Roman" w:hAnsi="Times New Roman"/>
          <w:i/>
          <w:iCs/>
          <w:color w:val="000000"/>
          <w:sz w:val="28"/>
          <w:szCs w:val="28"/>
        </w:rPr>
        <w:t>для использования акватории водного объекта</w:t>
      </w:r>
      <w:r>
        <w:rPr>
          <w:rFonts w:ascii="Times New Roman" w:hAnsi="Times New Roman"/>
          <w:color w:val="000000"/>
          <w:sz w:val="28"/>
          <w:szCs w:val="28"/>
        </w:rPr>
        <w:t xml:space="preserve"> дополнительно к заявлению и документам, указанным в подпунктах 1-6 настоящего пункта, прилагаются:</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расчет размера платы за использование водного объекта для указанной цели.</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обозначение в графической форме места расположения предоставляемой в пользование акватории водного объекта и ее границы.</w:t>
      </w:r>
    </w:p>
    <w:p w:rsidR="00A96093" w:rsidRDefault="003E376F">
      <w:pPr>
        <w:pStyle w:val="a5"/>
        <w:widowControl/>
        <w:spacing w:after="0"/>
        <w:ind w:firstLine="555"/>
        <w:jc w:val="both"/>
        <w:rPr>
          <w:rFonts w:ascii="Times New Roman" w:hAnsi="Times New Roman"/>
          <w:color w:val="000000"/>
          <w:sz w:val="28"/>
          <w:szCs w:val="28"/>
        </w:rPr>
      </w:pPr>
      <w:proofErr w:type="gramStart"/>
      <w:r>
        <w:rPr>
          <w:rFonts w:ascii="Times New Roman" w:hAnsi="Times New Roman"/>
          <w:color w:val="000000"/>
          <w:sz w:val="28"/>
          <w:szCs w:val="28"/>
        </w:rPr>
        <w:t xml:space="preserve">Для заключения договора водопользования </w:t>
      </w:r>
      <w:r>
        <w:rPr>
          <w:rFonts w:ascii="Times New Roman" w:hAnsi="Times New Roman"/>
          <w:i/>
          <w:color w:val="000000"/>
          <w:sz w:val="28"/>
          <w:szCs w:val="28"/>
        </w:rPr>
        <w:t xml:space="preserve">для осуществления водопользования в охранных зонах гидроэнергетических объектов в случае использования акватории водного объекта </w:t>
      </w:r>
      <w:r>
        <w:rPr>
          <w:rFonts w:ascii="Times New Roman" w:hAnsi="Times New Roman"/>
          <w:color w:val="000000"/>
          <w:sz w:val="28"/>
          <w:szCs w:val="28"/>
        </w:rPr>
        <w:t>дополнительно к заявлению</w:t>
      </w:r>
      <w:proofErr w:type="gramEnd"/>
      <w:r>
        <w:rPr>
          <w:rFonts w:ascii="Times New Roman" w:hAnsi="Times New Roman"/>
          <w:color w:val="000000"/>
          <w:sz w:val="28"/>
          <w:szCs w:val="28"/>
        </w:rPr>
        <w:t xml:space="preserve"> и документам, указанным в подпунктах 1-6 настоящего пункта, прилагаются:</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lastRenderedPageBreak/>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расчет размера платы за использование водного объекта для указанной цели;</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обозначение в графической форме места расположения предоставляемой в пользование акватории водного объекта и ее границы.</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Для заключения договора водопользования </w:t>
      </w:r>
      <w:r>
        <w:rPr>
          <w:rFonts w:ascii="Times New Roman" w:hAnsi="Times New Roman"/>
          <w:i/>
          <w:color w:val="000000"/>
          <w:sz w:val="28"/>
          <w:szCs w:val="28"/>
        </w:rPr>
        <w:t>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w:t>
      </w:r>
      <w:r>
        <w:rPr>
          <w:rFonts w:ascii="Times New Roman" w:hAnsi="Times New Roman"/>
          <w:color w:val="000000"/>
          <w:sz w:val="28"/>
          <w:szCs w:val="28"/>
        </w:rPr>
        <w:t>и, дополнительно к заявлению и документам, указанным в подпунктах 1-6 настоящего пункта, прилагаются:</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расчет размера платы за использование водного объекта для указанной цели;</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обозначение в графической форме места расположения предоставляемой в пользование акватории водного объекта и ее границы.</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lastRenderedPageBreak/>
        <w:t>- копия документа об утверждении проектно-сметной документации, в которой отражены указанные технические параметры;</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копии правоустанавливающих документов на гидротехнические сооружения.</w:t>
      </w:r>
    </w:p>
    <w:p w:rsidR="00A96093" w:rsidRDefault="003E376F">
      <w:pPr>
        <w:pStyle w:val="a5"/>
        <w:widowControl/>
        <w:spacing w:after="0"/>
        <w:jc w:val="both"/>
        <w:rPr>
          <w:rFonts w:ascii="Times New Roman" w:hAnsi="Times New Roman"/>
          <w:color w:val="000000"/>
          <w:sz w:val="28"/>
          <w:szCs w:val="28"/>
        </w:rPr>
      </w:pPr>
      <w:proofErr w:type="gramStart"/>
      <w:r>
        <w:rPr>
          <w:rFonts w:ascii="Times New Roman" w:hAnsi="Times New Roman"/>
          <w:color w:val="000000"/>
          <w:sz w:val="28"/>
          <w:szCs w:val="28"/>
        </w:rPr>
        <w:t xml:space="preserve">Для заключения договора водопользования </w:t>
      </w:r>
      <w:r>
        <w:rPr>
          <w:rFonts w:ascii="Times New Roman" w:hAnsi="Times New Roman"/>
          <w:i/>
          <w:color w:val="000000"/>
          <w:sz w:val="28"/>
          <w:szCs w:val="28"/>
        </w:rPr>
        <w:t xml:space="preserve">для использования акватории поверхностных водных объектов для эксплуатации пляжей </w:t>
      </w:r>
      <w:r>
        <w:rPr>
          <w:rFonts w:ascii="Times New Roman" w:hAnsi="Times New Roman"/>
          <w:color w:val="000000"/>
          <w:sz w:val="28"/>
          <w:szCs w:val="28"/>
        </w:rPr>
        <w:t xml:space="preserve">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w:t>
      </w:r>
      <w:r>
        <w:rPr>
          <w:rFonts w:ascii="Times New Roman" w:hAnsi="Times New Roman"/>
          <w:i/>
          <w:color w:val="000000"/>
          <w:sz w:val="28"/>
          <w:szCs w:val="28"/>
        </w:rPr>
        <w:t xml:space="preserve">для использования акватории водных объектов для рекреационных целей туроператорами или </w:t>
      </w:r>
      <w:proofErr w:type="spellStart"/>
      <w:r>
        <w:rPr>
          <w:rFonts w:ascii="Times New Roman" w:hAnsi="Times New Roman"/>
          <w:i/>
          <w:color w:val="000000"/>
          <w:sz w:val="28"/>
          <w:szCs w:val="28"/>
        </w:rPr>
        <w:t>турагентами</w:t>
      </w:r>
      <w:proofErr w:type="spellEnd"/>
      <w:r>
        <w:rPr>
          <w:rFonts w:ascii="Times New Roman" w:hAnsi="Times New Roman"/>
          <w:i/>
          <w:color w:val="000000"/>
          <w:sz w:val="28"/>
          <w:szCs w:val="28"/>
        </w:rPr>
        <w:t xml:space="preserve">, а также для использования акватории водных объектов для организованного отдыха детей, ветеранов, граждан пожилого возраста, инвалидов </w:t>
      </w:r>
      <w:r>
        <w:rPr>
          <w:rFonts w:ascii="Times New Roman" w:hAnsi="Times New Roman"/>
          <w:color w:val="000000"/>
          <w:sz w:val="28"/>
          <w:szCs w:val="28"/>
        </w:rPr>
        <w:t>кроме документов и материалов</w:t>
      </w:r>
      <w:proofErr w:type="gramEnd"/>
      <w:r>
        <w:rPr>
          <w:rFonts w:ascii="Times New Roman" w:hAnsi="Times New Roman"/>
          <w:color w:val="000000"/>
          <w:sz w:val="28"/>
          <w:szCs w:val="28"/>
        </w:rPr>
        <w:t>, указанных в подпунктах 1-6 настоящего пункта,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xml:space="preserve">Для заключения договора водопользования </w:t>
      </w:r>
      <w:r>
        <w:rPr>
          <w:rFonts w:ascii="Times New Roman" w:hAnsi="Times New Roman"/>
          <w:i/>
          <w:color w:val="000000"/>
          <w:sz w:val="28"/>
          <w:szCs w:val="28"/>
        </w:rPr>
        <w:t xml:space="preserve">для использования водного объекта без забора (изъятия) водных ресурсов с целью производства электрической энергии </w:t>
      </w:r>
      <w:r>
        <w:rPr>
          <w:rFonts w:ascii="Times New Roman" w:hAnsi="Times New Roman"/>
          <w:color w:val="000000"/>
          <w:sz w:val="28"/>
          <w:szCs w:val="28"/>
        </w:rPr>
        <w:t>дополнительно к заявлению и документам, указанным в подпунктах 1-6 настоящего пункта, прилагаются материалы, содержащие:</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сведения об установленной мощности гидроэнергетического объекта;</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Pr>
          <w:rFonts w:ascii="Times New Roman" w:hAnsi="Times New Roman"/>
          <w:color w:val="000000"/>
          <w:sz w:val="28"/>
          <w:szCs w:val="28"/>
        </w:rPr>
        <w:t>рыбозащитных</w:t>
      </w:r>
      <w:proofErr w:type="spellEnd"/>
      <w:r>
        <w:rPr>
          <w:rFonts w:ascii="Times New Roman" w:hAnsi="Times New Roman"/>
          <w:color w:val="000000"/>
          <w:sz w:val="28"/>
          <w:szCs w:val="28"/>
        </w:rPr>
        <w:t xml:space="preserve"> и рыбопропускных сооружений;</w:t>
      </w:r>
    </w:p>
    <w:p w:rsidR="00A96093" w:rsidRDefault="003E376F">
      <w:pPr>
        <w:pStyle w:val="a5"/>
        <w:widowControl/>
        <w:spacing w:after="0"/>
        <w:ind w:firstLine="555"/>
        <w:jc w:val="both"/>
        <w:rPr>
          <w:rFonts w:ascii="Times New Roman" w:hAnsi="Times New Roman"/>
          <w:color w:val="000000"/>
          <w:sz w:val="28"/>
          <w:szCs w:val="28"/>
        </w:rPr>
      </w:pPr>
      <w:proofErr w:type="gramStart"/>
      <w:r>
        <w:rPr>
          <w:rFonts w:ascii="Times New Roman" w:hAnsi="Times New Roman"/>
          <w:color w:val="000000"/>
          <w:sz w:val="28"/>
          <w:szCs w:val="28"/>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Pr>
          <w:rFonts w:ascii="Times New Roman" w:hAnsi="Times New Roman"/>
          <w:color w:val="000000"/>
          <w:sz w:val="28"/>
          <w:szCs w:val="28"/>
        </w:rPr>
        <w:t>водоохранных</w:t>
      </w:r>
      <w:proofErr w:type="spellEnd"/>
      <w:r>
        <w:rPr>
          <w:rFonts w:ascii="Times New Roman" w:hAnsi="Times New Roman"/>
          <w:color w:val="000000"/>
          <w:sz w:val="28"/>
          <w:szCs w:val="28"/>
        </w:rPr>
        <w:t xml:space="preserve"> зон, а также сведения об обеспечении такого учета и таких регулярных наблюдений;</w:t>
      </w:r>
      <w:proofErr w:type="gramEnd"/>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обозначение в графической форме места размещения гидротехнических сооружений, относящихся к гидроэнергетическому объекту.</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2.6.1.2. Заявитель вправе предоставить по собственной инициативе:</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lastRenderedPageBreak/>
        <w:t>- сведения из Единого государственного реестра юридических лиц - в отношении юридических лиц;</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сведения из Единого государственного реестра индивидуальных предпринимателей - в отношении индивидуальных предпринимателей;</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 сведения о санитарно-эпидемиологическом заключении в случае, если водный объект предоставляется в пользование </w:t>
      </w:r>
      <w:proofErr w:type="gramStart"/>
      <w:r>
        <w:rPr>
          <w:rFonts w:ascii="Times New Roman" w:hAnsi="Times New Roman"/>
          <w:color w:val="000000"/>
          <w:sz w:val="28"/>
          <w:szCs w:val="28"/>
        </w:rPr>
        <w:t>для</w:t>
      </w:r>
      <w:proofErr w:type="gramEnd"/>
      <w:r>
        <w:rPr>
          <w:rFonts w:ascii="Times New Roman" w:hAnsi="Times New Roman"/>
          <w:color w:val="000000"/>
          <w:sz w:val="28"/>
          <w:szCs w:val="28"/>
        </w:rPr>
        <w:t>:</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забора (изъятия) водных ресурсов из поверхностных водных объектов для целей питьевого и хозяйственно-бытового водоснабжения;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использования акватории водных объектов для лечебных и оздоровительных целей и организованного отдыха детей;</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A96093" w:rsidRDefault="003E376F">
      <w:pPr>
        <w:pStyle w:val="a5"/>
        <w:widowControl/>
        <w:spacing w:after="0"/>
        <w:jc w:val="both"/>
        <w:rPr>
          <w:rFonts w:ascii="Times New Roman" w:hAnsi="Times New Roman"/>
          <w:color w:val="000000"/>
          <w:sz w:val="28"/>
          <w:szCs w:val="28"/>
        </w:rPr>
      </w:pPr>
      <w:proofErr w:type="gramStart"/>
      <w:r>
        <w:rPr>
          <w:rFonts w:ascii="Times New Roman" w:hAnsi="Times New Roman"/>
          <w:color w:val="000000"/>
          <w:sz w:val="28"/>
          <w:szCs w:val="28"/>
        </w:rPr>
        <w:t>-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roofErr w:type="gramEnd"/>
    </w:p>
    <w:p w:rsidR="00A96093" w:rsidRDefault="003E376F">
      <w:pPr>
        <w:pStyle w:val="a5"/>
        <w:widowControl/>
        <w:spacing w:after="0"/>
        <w:jc w:val="both"/>
        <w:rPr>
          <w:rFonts w:ascii="Times New Roman" w:hAnsi="Times New Roman"/>
          <w:color w:val="000000"/>
          <w:sz w:val="28"/>
          <w:szCs w:val="28"/>
        </w:rPr>
      </w:pPr>
      <w:proofErr w:type="gramStart"/>
      <w:r>
        <w:rPr>
          <w:rFonts w:ascii="Times New Roman" w:hAnsi="Times New Roman"/>
          <w:color w:val="000000"/>
          <w:sz w:val="28"/>
          <w:szCs w:val="28"/>
        </w:rPr>
        <w:t xml:space="preserve">-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w:t>
      </w:r>
      <w:proofErr w:type="spellStart"/>
      <w:r>
        <w:rPr>
          <w:rFonts w:ascii="Times New Roman" w:hAnsi="Times New Roman"/>
          <w:color w:val="000000"/>
          <w:sz w:val="28"/>
          <w:szCs w:val="28"/>
        </w:rPr>
        <w:t>турагентами</w:t>
      </w:r>
      <w:proofErr w:type="spellEnd"/>
      <w:r>
        <w:rPr>
          <w:rFonts w:ascii="Times New Roman" w:hAnsi="Times New Roman"/>
          <w:color w:val="000000"/>
          <w:sz w:val="28"/>
          <w:szCs w:val="28"/>
        </w:rPr>
        <w:t>, осуществляющими свою деятельность в соответствии с федеральными законами, организованного отдыха</w:t>
      </w:r>
      <w:proofErr w:type="gramEnd"/>
      <w:r>
        <w:rPr>
          <w:rFonts w:ascii="Times New Roman" w:hAnsi="Times New Roman"/>
          <w:color w:val="000000"/>
          <w:sz w:val="28"/>
          <w:szCs w:val="28"/>
        </w:rPr>
        <w:t xml:space="preserve"> детей, ветеранов, граждан пожилого возраста, инвалидов);</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w:t>
      </w:r>
      <w:proofErr w:type="spellStart"/>
      <w:r>
        <w:rPr>
          <w:rFonts w:ascii="Times New Roman" w:hAnsi="Times New Roman"/>
          <w:color w:val="000000"/>
          <w:sz w:val="28"/>
          <w:szCs w:val="28"/>
        </w:rPr>
        <w:t>турагентами</w:t>
      </w:r>
      <w:proofErr w:type="spellEnd"/>
      <w:r>
        <w:rPr>
          <w:rFonts w:ascii="Times New Roman" w:hAnsi="Times New Roman"/>
          <w:color w:val="000000"/>
          <w:sz w:val="28"/>
          <w:szCs w:val="28"/>
        </w:rPr>
        <w:t>);</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 размещенном на официальном сайте  Федерального агентства водных ресурсов в информационно-телекоммуникационной сети "Интернет" (далее – Реестр недобросовестных водопользователей).</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xml:space="preserve">Заявитель вправе </w:t>
      </w:r>
      <w:proofErr w:type="gramStart"/>
      <w:r>
        <w:rPr>
          <w:rFonts w:ascii="Times New Roman" w:hAnsi="Times New Roman"/>
          <w:color w:val="000000"/>
          <w:sz w:val="28"/>
          <w:szCs w:val="28"/>
        </w:rPr>
        <w:t>предоставить иные документы</w:t>
      </w:r>
      <w:proofErr w:type="gramEnd"/>
      <w:r>
        <w:rPr>
          <w:rFonts w:ascii="Times New Roman" w:hAnsi="Times New Roman"/>
          <w:color w:val="000000"/>
          <w:sz w:val="28"/>
          <w:szCs w:val="28"/>
        </w:rPr>
        <w:t xml:space="preserve"> и предложения по условиям договора водопользования дополнительно к заявлению.</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заявитель не предоставил указанные в настоящем пункте документы (сведения) по собственной инициативе, администрация запрашивает и получает их в порядке межведомственного информационного взаимодействия.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2.6.2. Документы, необходимые для заключения договора водопользования, </w:t>
      </w:r>
      <w:proofErr w:type="gramStart"/>
      <w:r>
        <w:rPr>
          <w:rFonts w:ascii="Times New Roman" w:hAnsi="Times New Roman"/>
          <w:color w:val="000000"/>
          <w:sz w:val="28"/>
          <w:szCs w:val="28"/>
        </w:rPr>
        <w:t>право</w:t>
      </w:r>
      <w:proofErr w:type="gramEnd"/>
      <w:r>
        <w:rPr>
          <w:rFonts w:ascii="Times New Roman" w:hAnsi="Times New Roman"/>
          <w:color w:val="000000"/>
          <w:sz w:val="28"/>
          <w:szCs w:val="28"/>
        </w:rPr>
        <w:t xml:space="preserve"> на заключение которого приобретается на аукционе.</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2.6.2.1. Заявитель самостоятельно предоставляет заявление о предоставлении акватории водного объекта в пользование (далее – заявление об аукционе) по форме, утвержденной приказом Министерства природных ресурсов Российской Федерации от 22.10.2018г. № 533 "Об утверждении формы заявления о предоставлении акватории водного объекта в пользование".</w:t>
      </w:r>
    </w:p>
    <w:p w:rsidR="00A96093" w:rsidRDefault="003E376F">
      <w:pPr>
        <w:pStyle w:val="a5"/>
        <w:widowControl/>
        <w:spacing w:after="0"/>
        <w:ind w:firstLine="555"/>
        <w:jc w:val="both"/>
        <w:rPr>
          <w:rFonts w:ascii="Times New Roman" w:hAnsi="Times New Roman"/>
          <w:color w:val="000000"/>
          <w:sz w:val="28"/>
          <w:szCs w:val="28"/>
        </w:rPr>
      </w:pPr>
      <w:proofErr w:type="gramStart"/>
      <w:r>
        <w:rPr>
          <w:rFonts w:ascii="Times New Roman" w:hAnsi="Times New Roman"/>
          <w:color w:val="000000"/>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w:t>
      </w:r>
      <w:proofErr w:type="gramEnd"/>
      <w:r>
        <w:rPr>
          <w:rFonts w:ascii="Times New Roman" w:hAnsi="Times New Roman"/>
          <w:color w:val="000000"/>
          <w:sz w:val="28"/>
          <w:szCs w:val="28"/>
        </w:rPr>
        <w:t xml:space="preserve"> охранной зоне гидроэнергетического объекта.</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2.6.3. Документы необходимые для участия в аукционе.</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2.6.3.1. Заявитель самостоятельно представляет следующие документы:</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1) заявка на участие в аукционе по форме, установленной в документации об аукционе, утвержденной администрацией;</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2) документ с указанием наименования, организационно-правовой формы, места нахождения, почтового адреса, номера телефона юридического лица;</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lastRenderedPageBreak/>
        <w:t>3)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4) документ, подтверждающий полномочия лица на осуществление действий от имени заявителя (в случае необходимости);</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5) реквизиты банковского счета для возврата задатка;</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6) документы, подтверждающие внесение задатка;</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7) опись представленных документов, подписанная заявителем.</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xml:space="preserve">2.6.3.2. Заявитель вправе к заявке на участие в аукционе по собственной инициативе </w:t>
      </w:r>
      <w:proofErr w:type="gramStart"/>
      <w:r>
        <w:rPr>
          <w:rFonts w:ascii="Times New Roman" w:hAnsi="Times New Roman"/>
          <w:color w:val="000000"/>
          <w:sz w:val="28"/>
          <w:szCs w:val="28"/>
        </w:rPr>
        <w:t>предоставить следующие документы</w:t>
      </w:r>
      <w:proofErr w:type="gramEnd"/>
      <w:r>
        <w:rPr>
          <w:rFonts w:ascii="Times New Roman" w:hAnsi="Times New Roman"/>
          <w:color w:val="000000"/>
          <w:sz w:val="28"/>
          <w:szCs w:val="28"/>
        </w:rPr>
        <w:t>:</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1) сведения из Единого государственного реестра юридических лиц - в отношении юридических лиц;</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2) сведения из Единого государственного реестра индивидуальных предпринимателей - в отношении индивидуальных предпринимателей.</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заявитель не предоставил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2.6.4. Заявитель вправе </w:t>
      </w:r>
      <w:proofErr w:type="gramStart"/>
      <w:r>
        <w:rPr>
          <w:rFonts w:ascii="Times New Roman" w:hAnsi="Times New Roman"/>
          <w:color w:val="000000"/>
          <w:sz w:val="28"/>
          <w:szCs w:val="28"/>
        </w:rPr>
        <w:t>предоставить иные документы</w:t>
      </w:r>
      <w:proofErr w:type="gramEnd"/>
      <w:r>
        <w:rPr>
          <w:rFonts w:ascii="Times New Roman" w:hAnsi="Times New Roman"/>
          <w:color w:val="000000"/>
          <w:sz w:val="28"/>
          <w:szCs w:val="28"/>
        </w:rPr>
        <w:t xml:space="preserve">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2.6.5. Копии документов, прилагаемых к заявлениям, предусмотренным пунктами 2.6.1 - 2.6.3 настоящего административного регламента, предоставляются с предъявлением оригинала, если копии не удостоверены в нотариальном порядке.</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Копии документов заверяются должностным лицом администрации,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2.6.6. Документы предоставляются заявителем в администрацию непосредственно или направляются по почте России ценным письмом с уведомлением о вручении и описью вложения.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Документы могут быть направлены в администрацию в форме электронного документа с использованием Единого портала государственных и муниципальных услуг (далее - информационная система). В этом случае заявление и прилагаемые к нему документы подписываются электронной </w:t>
      </w:r>
      <w:r>
        <w:rPr>
          <w:rFonts w:ascii="Times New Roman" w:hAnsi="Times New Roman"/>
          <w:color w:val="000000"/>
          <w:sz w:val="28"/>
          <w:szCs w:val="28"/>
        </w:rPr>
        <w:lastRenderedPageBreak/>
        <w:t>подписью уполномоченного лица в соответствии с законодательством Российской Федерации.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2.7. Исчерпывающий перечень оснований для возврата заявления заявителю.</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Основаниями для возврата заявления заявителю являются: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предоставление документов не в полном объеме, в нечитаемом виде или с недостоверными сведениями;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подпись) в соответствии со статьей 11 Федерального закона от 06.04.2011г. № 63-ФЗ "Об электронной подписи", выявленное в результате проверки квалифицированной подписи в заявлении, в случае поступления заявления в форме электронного документа.</w:t>
      </w:r>
    </w:p>
    <w:p w:rsidR="00A96093" w:rsidRDefault="003E376F">
      <w:pPr>
        <w:pStyle w:val="a5"/>
        <w:widowControl/>
        <w:spacing w:after="0"/>
        <w:jc w:val="both"/>
        <w:rPr>
          <w:rFonts w:ascii="Times New Roman" w:hAnsi="Times New Roman"/>
          <w:color w:val="000000"/>
          <w:sz w:val="28"/>
          <w:szCs w:val="28"/>
        </w:rPr>
      </w:pPr>
      <w:bookmarkStart w:id="1" w:name="P202"/>
      <w:bookmarkEnd w:id="1"/>
      <w:r>
        <w:rPr>
          <w:rFonts w:ascii="Times New Roman" w:hAnsi="Times New Roman"/>
          <w:color w:val="000000"/>
          <w:sz w:val="28"/>
          <w:szCs w:val="28"/>
        </w:rPr>
        <w:t>2.8. Исчерпывающий перечень оснований для отказа в предоставлении муниципальной услуги.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Отказ в предоставлении водного объекта в пользование (без проведения аукциона) направляется заявителю в следующих случаях:</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г. № 165 "О подготовке и заключении договора водопользования" (далее - Правила подготовки и заключения договора водопользования);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color w:val="000000"/>
          <w:sz w:val="28"/>
          <w:szCs w:val="28"/>
          <w:highlight w:val="white"/>
        </w:rPr>
        <w:t xml:space="preserve">получен отказ  федерального органа исполнительной власти (его территориального органа) или органов государственной власти Саратовской области, указанных в </w:t>
      </w:r>
      <w:r>
        <w:rPr>
          <w:rFonts w:ascii="Times New Roman" w:hAnsi="Times New Roman"/>
          <w:color w:val="000000"/>
          <w:sz w:val="28"/>
          <w:szCs w:val="28"/>
        </w:rPr>
        <w:t>пункте 3.4.3 настоящего административного регламента,</w:t>
      </w:r>
      <w:r>
        <w:rPr>
          <w:rFonts w:ascii="Times New Roman" w:hAnsi="Times New Roman"/>
          <w:color w:val="000000"/>
          <w:sz w:val="28"/>
          <w:szCs w:val="28"/>
          <w:highlight w:val="white"/>
        </w:rPr>
        <w:t> в согласовании условий использования водного объекта;</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4) использование водного объекта в заявленных целях запрещено или ограничено в соответствии с законодательством Российской Федерации;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5) информация о заявителе включена в Реестр недобросовестных водопользователей</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2.9. Муниципальная услуга предоставляется бесплатно.</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 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на личном приеме граждан – не более15 минут;</w:t>
      </w:r>
    </w:p>
    <w:p w:rsidR="00A96093" w:rsidRDefault="003E376F">
      <w:pPr>
        <w:pStyle w:val="a5"/>
        <w:widowControl/>
        <w:spacing w:after="0"/>
        <w:ind w:firstLine="555"/>
        <w:jc w:val="both"/>
        <w:rPr>
          <w:rFonts w:ascii="Times New Roman" w:hAnsi="Times New Roman"/>
          <w:color w:val="000000"/>
          <w:sz w:val="28"/>
          <w:szCs w:val="28"/>
        </w:rPr>
      </w:pPr>
      <w:r>
        <w:rPr>
          <w:rFonts w:ascii="Times New Roman" w:hAnsi="Times New Roman"/>
          <w:color w:val="000000"/>
          <w:sz w:val="28"/>
          <w:szCs w:val="28"/>
        </w:rPr>
        <w:t>- при поступлении по почте, информационной системе – в течение 1 рабочего дня со дня поступления в администрацию.</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2.12. </w:t>
      </w:r>
      <w:proofErr w:type="gramStart"/>
      <w:r>
        <w:rPr>
          <w:rFonts w:ascii="Times New Roman" w:hAnsi="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2.12.1. Требования к помещениям, в которых предоставляется муниципальная услуга.</w:t>
      </w:r>
    </w:p>
    <w:p w:rsidR="00A96093" w:rsidRDefault="003E376F">
      <w:pPr>
        <w:pStyle w:val="a5"/>
        <w:widowControl/>
        <w:spacing w:after="0"/>
        <w:jc w:val="both"/>
        <w:rPr>
          <w:rFonts w:ascii="Times New Roman" w:hAnsi="Times New Roman"/>
          <w:color w:val="000000"/>
          <w:sz w:val="28"/>
          <w:szCs w:val="28"/>
        </w:rPr>
      </w:pPr>
      <w:proofErr w:type="gramStart"/>
      <w:r>
        <w:rPr>
          <w:rFonts w:ascii="Times New Roman" w:hAnsi="Times New Roman"/>
          <w:color w:val="000000"/>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96093" w:rsidRDefault="003E376F">
      <w:pPr>
        <w:pStyle w:val="a5"/>
        <w:widowControl/>
        <w:spacing w:after="0"/>
        <w:ind w:firstLine="567"/>
        <w:jc w:val="both"/>
        <w:rPr>
          <w:rFonts w:ascii="Times New Roman" w:hAnsi="Times New Roman"/>
          <w:color w:val="000000"/>
          <w:sz w:val="28"/>
          <w:szCs w:val="28"/>
        </w:rPr>
      </w:pPr>
      <w:r>
        <w:rPr>
          <w:rFonts w:ascii="Times New Roman" w:hAnsi="Times New Roman"/>
          <w:color w:val="000000"/>
          <w:sz w:val="28"/>
          <w:szCs w:val="28"/>
        </w:rPr>
        <w:t>Вход и выход из помещений оборудуются соответствующими указателями.</w:t>
      </w:r>
    </w:p>
    <w:p w:rsidR="00A96093" w:rsidRDefault="003E376F">
      <w:pPr>
        <w:pStyle w:val="a5"/>
        <w:widowControl/>
        <w:spacing w:after="0"/>
        <w:ind w:firstLine="567"/>
        <w:jc w:val="both"/>
        <w:rPr>
          <w:rFonts w:ascii="Times New Roman" w:hAnsi="Times New Roman"/>
          <w:color w:val="000000"/>
          <w:sz w:val="28"/>
          <w:szCs w:val="28"/>
        </w:rPr>
      </w:pPr>
      <w:r>
        <w:rPr>
          <w:rFonts w:ascii="Times New Roman" w:hAnsi="Times New Roman"/>
          <w:color w:val="000000"/>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Кабинеты оборудуются информационной табличкой (вывеской), содержащей информацию об администрации.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2.12.2. Требования к местам ожидания.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Места ожидания должны соответствовать комфортным условиям для заявителей и оптимальным условиям работы специалистов администрации.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Места ожидания должны быть оборудованы стульями, кресельными секциями, скамьями.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2.12.3. Требования к местам приема заявителей.</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Прием заявителей осуществляется в специально выделенных для этих целей помещениях.</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2.13. </w:t>
      </w:r>
      <w:proofErr w:type="gramStart"/>
      <w:r>
        <w:rPr>
          <w:rFonts w:ascii="Times New Roman" w:hAnsi="Times New Roman"/>
          <w:color w:val="000000"/>
          <w:sz w:val="28"/>
          <w:szCs w:val="28"/>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w:t>
      </w:r>
      <w:proofErr w:type="gramEnd"/>
    </w:p>
    <w:p w:rsidR="00A96093" w:rsidRDefault="00A96093">
      <w:pPr>
        <w:pStyle w:val="a5"/>
        <w:widowControl/>
        <w:spacing w:after="0"/>
        <w:ind w:firstLine="555"/>
        <w:jc w:val="both"/>
        <w:rPr>
          <w:rFonts w:hint="eastAsia"/>
        </w:rPr>
      </w:pPr>
    </w:p>
    <w:p w:rsidR="00A96093" w:rsidRDefault="003E376F">
      <w:pPr>
        <w:pStyle w:val="a5"/>
        <w:widowControl/>
        <w:spacing w:after="0"/>
        <w:ind w:firstLine="555"/>
        <w:rPr>
          <w:rFonts w:ascii="Times New Roman" w:hAnsi="Times New Roman"/>
          <w:color w:val="000000"/>
          <w:sz w:val="28"/>
          <w:szCs w:val="28"/>
        </w:rPr>
      </w:pPr>
      <w:r>
        <w:rPr>
          <w:rFonts w:ascii="Times New Roman" w:hAnsi="Times New Roman"/>
          <w:b/>
          <w:color w:val="000000"/>
          <w:sz w:val="28"/>
          <w:szCs w:val="28"/>
        </w:rPr>
        <w:t xml:space="preserve">3. Формы </w:t>
      </w:r>
      <w:proofErr w:type="gramStart"/>
      <w:r>
        <w:rPr>
          <w:rFonts w:ascii="Times New Roman" w:hAnsi="Times New Roman"/>
          <w:b/>
          <w:color w:val="000000"/>
          <w:sz w:val="28"/>
          <w:szCs w:val="28"/>
        </w:rPr>
        <w:t>контроля за</w:t>
      </w:r>
      <w:proofErr w:type="gramEnd"/>
      <w:r>
        <w:rPr>
          <w:rFonts w:ascii="Times New Roman" w:hAnsi="Times New Roman"/>
          <w:b/>
          <w:color w:val="000000"/>
          <w:sz w:val="28"/>
          <w:szCs w:val="28"/>
        </w:rPr>
        <w:t xml:space="preserve"> исполнением административного регламента</w:t>
      </w:r>
    </w:p>
    <w:p w:rsidR="00A96093" w:rsidRDefault="00A96093">
      <w:pPr>
        <w:pStyle w:val="a5"/>
        <w:widowControl/>
        <w:spacing w:after="0"/>
        <w:jc w:val="both"/>
        <w:rPr>
          <w:rFonts w:hint="eastAsia"/>
        </w:rPr>
      </w:pP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3.1.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соблюдением должностными лицами администрации,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специально уполномоченными на осуществление данного контроля, Главой Чернавского муниципального образования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Чернавского муниципального образования.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3.2. Проверка полноты и качества предоставления муниципальной услуги осуществляется путем проведения: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3.2.1.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3.2.2.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3.3. </w:t>
      </w:r>
      <w:proofErr w:type="gramStart"/>
      <w:r>
        <w:rPr>
          <w:rFonts w:ascii="Times New Roman" w:hAnsi="Times New Roman"/>
          <w:color w:val="000000"/>
          <w:sz w:val="28"/>
          <w:szCs w:val="28"/>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3.4.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администрации, уполномоченным на проведение проверки.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3.5. Самостоятельной формой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A96093" w:rsidRDefault="00A96093">
      <w:pPr>
        <w:pStyle w:val="a5"/>
        <w:widowControl/>
        <w:spacing w:after="0"/>
        <w:ind w:firstLine="555"/>
        <w:rPr>
          <w:rFonts w:hint="eastAsia"/>
          <w:b/>
        </w:rPr>
      </w:pPr>
    </w:p>
    <w:p w:rsidR="00A96093" w:rsidRDefault="003E376F">
      <w:pPr>
        <w:pStyle w:val="a5"/>
        <w:widowControl/>
        <w:spacing w:after="0"/>
        <w:ind w:firstLine="555"/>
        <w:jc w:val="center"/>
        <w:rPr>
          <w:rFonts w:ascii="Times New Roman" w:hAnsi="Times New Roman"/>
          <w:color w:val="000000"/>
          <w:sz w:val="28"/>
          <w:szCs w:val="28"/>
        </w:rPr>
      </w:pPr>
      <w:r>
        <w:rPr>
          <w:rFonts w:ascii="Times New Roman" w:hAnsi="Times New Roman"/>
          <w:b/>
          <w:color w:val="000000"/>
          <w:sz w:val="28"/>
          <w:szCs w:val="28"/>
        </w:rPr>
        <w:t>4. Досудебный (внесудебный) порядок обжалования решений и действий (бездействия)</w:t>
      </w:r>
      <w:r>
        <w:rPr>
          <w:rFonts w:ascii="Times New Roman" w:hAnsi="Times New Roman"/>
          <w:color w:val="000000"/>
          <w:sz w:val="28"/>
          <w:szCs w:val="28"/>
        </w:rPr>
        <w:t> </w:t>
      </w:r>
      <w:r>
        <w:rPr>
          <w:rFonts w:ascii="Times New Roman" w:hAnsi="Times New Roman"/>
          <w:b/>
          <w:color w:val="000000"/>
          <w:sz w:val="28"/>
          <w:szCs w:val="28"/>
        </w:rPr>
        <w:t xml:space="preserve">должностных лиц </w:t>
      </w:r>
      <w:r>
        <w:rPr>
          <w:rFonts w:ascii="Times New Roman" w:hAnsi="Times New Roman"/>
          <w:color w:val="000000"/>
          <w:sz w:val="28"/>
          <w:szCs w:val="28"/>
        </w:rPr>
        <w:t> </w:t>
      </w:r>
      <w:r>
        <w:rPr>
          <w:rFonts w:ascii="Times New Roman" w:hAnsi="Times New Roman"/>
          <w:b/>
          <w:color w:val="000000"/>
          <w:sz w:val="28"/>
          <w:szCs w:val="28"/>
        </w:rPr>
        <w:t>администрации, муниципальных служащих, работников</w:t>
      </w:r>
    </w:p>
    <w:p w:rsidR="00A96093" w:rsidRDefault="00A96093">
      <w:pPr>
        <w:pStyle w:val="a5"/>
        <w:widowControl/>
        <w:spacing w:after="0"/>
        <w:jc w:val="both"/>
        <w:rPr>
          <w:rFonts w:hint="eastAsia"/>
        </w:rPr>
      </w:pP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4.1. Заявитель может обратиться с жалобой на решения и действия (бездействие) должностных лиц администрации, муниципальных служащих, работников администрации, в том числе  в следующих случаях:</w:t>
      </w:r>
    </w:p>
    <w:p w:rsidR="00A96093" w:rsidRDefault="003E376F">
      <w:pPr>
        <w:pStyle w:val="a5"/>
        <w:widowControl/>
        <w:spacing w:after="0"/>
        <w:jc w:val="both"/>
        <w:rPr>
          <w:rFonts w:hint="eastAsia"/>
        </w:rPr>
      </w:pPr>
      <w:r>
        <w:rPr>
          <w:rFonts w:ascii="Times New Roman" w:hAnsi="Times New Roman"/>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 нарушение срока предоставления муниципальной услуги;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A96093" w:rsidRDefault="003E376F">
      <w:pPr>
        <w:pStyle w:val="a5"/>
        <w:widowControl/>
        <w:spacing w:after="0"/>
        <w:jc w:val="both"/>
        <w:rPr>
          <w:rFonts w:ascii="Times New Roman" w:hAnsi="Times New Roman"/>
          <w:color w:val="000000"/>
          <w:sz w:val="28"/>
          <w:szCs w:val="28"/>
        </w:rPr>
      </w:pPr>
      <w:proofErr w:type="gramStart"/>
      <w:r>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A96093" w:rsidRDefault="003E376F">
      <w:pPr>
        <w:pStyle w:val="a5"/>
        <w:widowControl/>
        <w:spacing w:after="0"/>
        <w:jc w:val="both"/>
        <w:rPr>
          <w:rFonts w:ascii="Times New Roman" w:hAnsi="Times New Roman"/>
          <w:color w:val="000000"/>
          <w:sz w:val="28"/>
          <w:szCs w:val="28"/>
        </w:rPr>
      </w:pPr>
      <w:proofErr w:type="gramStart"/>
      <w:r>
        <w:rPr>
          <w:rFonts w:ascii="Times New Roman" w:hAnsi="Times New Roman"/>
          <w:color w:val="000000"/>
          <w:sz w:val="28"/>
          <w:szCs w:val="28"/>
        </w:rPr>
        <w:t>7) отказ должностного лица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8) нарушение порядка выдачи документов по результатам предоставления муниципальной услуги;</w:t>
      </w:r>
    </w:p>
    <w:p w:rsidR="00A96093" w:rsidRDefault="003E376F">
      <w:pPr>
        <w:pStyle w:val="a5"/>
        <w:widowControl/>
        <w:spacing w:after="0"/>
        <w:jc w:val="both"/>
        <w:rPr>
          <w:rFonts w:ascii="Times New Roman" w:hAnsi="Times New Roman"/>
          <w:color w:val="000000"/>
          <w:sz w:val="28"/>
          <w:szCs w:val="28"/>
        </w:rPr>
      </w:pPr>
      <w:proofErr w:type="gramStart"/>
      <w:r>
        <w:rPr>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4.2. Жалоба подается в письменной форме на бумажном носителе, в электронной форме в администрацию </w:t>
      </w:r>
      <w:r w:rsidR="00D9278F">
        <w:rPr>
          <w:rFonts w:ascii="Times New Roman" w:hAnsi="Times New Roman"/>
          <w:color w:val="000000"/>
          <w:sz w:val="28"/>
          <w:szCs w:val="28"/>
        </w:rPr>
        <w:t>Чернавского</w:t>
      </w:r>
      <w:r>
        <w:rPr>
          <w:rFonts w:ascii="Times New Roman" w:hAnsi="Times New Roman"/>
          <w:color w:val="000000"/>
          <w:sz w:val="28"/>
          <w:szCs w:val="28"/>
        </w:rPr>
        <w:t xml:space="preserve"> муниципального образования. Жалоба на решения и действия (бездействие) должностного лица администрации, муниципального служащего, может быть направлена по почте России,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4.3. Жалоба должна содержать:</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1) наименование администрации, фамилию, имя, отчество должностного лица администрации или муниципального служащего и (или) работников, решения и действия (бездействие) которых обжалуются;</w:t>
      </w:r>
    </w:p>
    <w:p w:rsidR="00A96093" w:rsidRDefault="003E376F">
      <w:pPr>
        <w:pStyle w:val="a5"/>
        <w:widowControl/>
        <w:spacing w:after="0"/>
        <w:jc w:val="both"/>
        <w:rPr>
          <w:rFonts w:ascii="Times New Roman" w:hAnsi="Times New Roman"/>
          <w:color w:val="000000"/>
          <w:sz w:val="28"/>
          <w:szCs w:val="28"/>
        </w:rPr>
      </w:pPr>
      <w:proofErr w:type="gramStart"/>
      <w:r>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3) сведения об обжалуемых решениях и действиях (бездействии) должностного лица администрации, либо муниципального служащего;</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4) доводы, на основании которых заявитель не согласен с решением и действиями (бездействием) должностного лица администрации или муниципального служащего. Заявителем могут быть представлены документы (при наличии), подтверждающие доводы заявителя, либо их копии.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4.4.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в течение трех дней со дня ее поступления.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4.5.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6093" w:rsidRDefault="003E376F">
      <w:pPr>
        <w:pStyle w:val="a5"/>
        <w:widowControl/>
        <w:spacing w:after="0"/>
        <w:jc w:val="both"/>
        <w:rPr>
          <w:rFonts w:hint="eastAsia"/>
        </w:rPr>
      </w:pPr>
      <w:proofErr w:type="gramStart"/>
      <w:r>
        <w:rPr>
          <w:rFonts w:ascii="Times New Roman" w:hAnsi="Times New Roman"/>
          <w:color w:val="000000"/>
          <w:sz w:val="28"/>
          <w:szCs w:val="28"/>
        </w:rPr>
        <w:t>Должностное лицо администрации, работник администрации, наделенные полномочиями по рассмотрению жалоб в соответствии с пунктом 4.2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96093" w:rsidRDefault="003E376F">
      <w:pPr>
        <w:pStyle w:val="a5"/>
        <w:widowControl/>
        <w:spacing w:after="0"/>
        <w:jc w:val="both"/>
        <w:rPr>
          <w:rFonts w:hint="eastAsia"/>
        </w:rPr>
      </w:pPr>
      <w:proofErr w:type="gramStart"/>
      <w:r>
        <w:rPr>
          <w:rFonts w:ascii="Times New Roman" w:hAnsi="Times New Roman"/>
          <w:color w:val="000000"/>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A96093" w:rsidRDefault="003E376F">
      <w:pPr>
        <w:pStyle w:val="a5"/>
        <w:widowControl/>
        <w:spacing w:after="0"/>
        <w:jc w:val="both"/>
        <w:rPr>
          <w:rFonts w:hint="eastAsia"/>
        </w:rPr>
      </w:pPr>
      <w:proofErr w:type="gramStart"/>
      <w:r>
        <w:rPr>
          <w:rFonts w:ascii="Times New Roman" w:hAnsi="Times New Roman"/>
          <w:color w:val="000000"/>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работник администрации, наделенные полномочиями по рассмотрению жалоб в соответствии с пунктом 4.2 настоящего Административного регламента, вправе принять решение о безосновательности очередной жалобы и прекращении переписки с</w:t>
      </w:r>
      <w:proofErr w:type="gramEnd"/>
      <w:r>
        <w:rPr>
          <w:rFonts w:ascii="Times New Roman" w:hAnsi="Times New Roman"/>
          <w:color w:val="000000"/>
          <w:sz w:val="28"/>
          <w:szCs w:val="28"/>
        </w:rPr>
        <w:t xml:space="preserve"> заявителем по данному вопросу при условии, что указанная жалоба и ранее направляемые жалобы направлялись в администрацию. О данном решении уведомляется заявитель, направивший жалобу.</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4.6. По результатам рассмотрения жалобы принимается одно из следующих решений:</w:t>
      </w:r>
    </w:p>
    <w:p w:rsidR="00A96093" w:rsidRDefault="003E376F">
      <w:pPr>
        <w:pStyle w:val="a5"/>
        <w:widowControl/>
        <w:spacing w:after="0"/>
        <w:jc w:val="both"/>
        <w:rPr>
          <w:rFonts w:ascii="Times New Roman" w:hAnsi="Times New Roman"/>
          <w:color w:val="000000"/>
          <w:sz w:val="28"/>
          <w:szCs w:val="28"/>
        </w:rPr>
      </w:pPr>
      <w:proofErr w:type="gramStart"/>
      <w:r>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 в удовлетворении жалобы отказывается.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4.7. Основаниями для отказа в удовлетворении жалобы являются: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1) признание </w:t>
      </w:r>
      <w:proofErr w:type="gramStart"/>
      <w:r>
        <w:rPr>
          <w:rFonts w:ascii="Times New Roman" w:hAnsi="Times New Roman"/>
          <w:color w:val="000000"/>
          <w:sz w:val="28"/>
          <w:szCs w:val="28"/>
        </w:rPr>
        <w:t>правомерными</w:t>
      </w:r>
      <w:proofErr w:type="gramEnd"/>
      <w:r>
        <w:rPr>
          <w:rFonts w:ascii="Times New Roman" w:hAnsi="Times New Roman"/>
          <w:color w:val="000000"/>
          <w:sz w:val="28"/>
          <w:szCs w:val="28"/>
        </w:rPr>
        <w:t xml:space="preserve"> решения и (или) действий (бездействия)  должностных лиц администрации, муниципальных служащих администрации;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2) наличие вступившего в законную силу решения суда по жалобе о том же предмете и по тем же основаниям;</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olor w:val="000000"/>
          <w:sz w:val="28"/>
          <w:szCs w:val="28"/>
        </w:rPr>
        <w:t>неудобства</w:t>
      </w:r>
      <w:proofErr w:type="gramEnd"/>
      <w:r>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В случае признания </w:t>
      </w:r>
      <w:proofErr w:type="gramStart"/>
      <w:r>
        <w:rPr>
          <w:rFonts w:ascii="Times New Roman" w:hAnsi="Times New Roman"/>
          <w:color w:val="000000"/>
          <w:sz w:val="28"/>
          <w:szCs w:val="28"/>
        </w:rPr>
        <w:t>жалобы</w:t>
      </w:r>
      <w:proofErr w:type="gramEnd"/>
      <w:r>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 xml:space="preserve">4.9. В случае установления в ходе или по результатам </w:t>
      </w:r>
      <w:proofErr w:type="gramStart"/>
      <w:r>
        <w:rPr>
          <w:rFonts w:ascii="Times New Roman" w:hAnsi="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olor w:val="000000"/>
          <w:sz w:val="28"/>
          <w:szCs w:val="28"/>
        </w:rPr>
        <w:t xml:space="preserve"> или преступления должностное лицо администрации, работник администрации, наделенные полномочиями по рассмотрению жалоб в соответствии с пунктом 4.2 настоящего Административного регламента, незамедлительно направляют имеющиеся материалы в органы прокуратуры.</w:t>
      </w:r>
    </w:p>
    <w:p w:rsidR="00A96093" w:rsidRDefault="003E376F">
      <w:pPr>
        <w:pStyle w:val="a5"/>
        <w:widowControl/>
        <w:spacing w:after="0"/>
        <w:jc w:val="both"/>
        <w:rPr>
          <w:rFonts w:ascii="Times New Roman" w:hAnsi="Times New Roman"/>
          <w:color w:val="000000"/>
          <w:sz w:val="28"/>
          <w:szCs w:val="28"/>
        </w:rPr>
      </w:pPr>
      <w:r>
        <w:rPr>
          <w:rFonts w:ascii="Times New Roman" w:hAnsi="Times New Roman"/>
          <w:color w:val="000000"/>
          <w:sz w:val="28"/>
          <w:szCs w:val="28"/>
        </w:rPr>
        <w:t>4.10.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A96093" w:rsidRDefault="00A96093">
      <w:pPr>
        <w:pStyle w:val="a5"/>
        <w:widowControl/>
        <w:spacing w:after="0"/>
        <w:jc w:val="both"/>
        <w:rPr>
          <w:rFonts w:hint="eastAsia"/>
        </w:rPr>
      </w:pPr>
    </w:p>
    <w:p w:rsidR="00A96093" w:rsidRDefault="00A96093">
      <w:pPr>
        <w:pStyle w:val="a9"/>
        <w:rPr>
          <w:rFonts w:ascii="Times New Roman" w:hAnsi="Times New Roman"/>
          <w:color w:val="000000"/>
          <w:sz w:val="28"/>
          <w:szCs w:val="28"/>
        </w:rPr>
      </w:pPr>
    </w:p>
    <w:sectPr w:rsidR="00A96093">
      <w:pgSz w:w="11906" w:h="16838"/>
      <w:pgMar w:top="1134" w:right="962"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A96093"/>
    <w:rsid w:val="003E376F"/>
    <w:rsid w:val="00861FE3"/>
    <w:rsid w:val="00A96093"/>
    <w:rsid w:val="00D927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Посещённая гиперссылка"/>
    <w:rPr>
      <w:color w:val="800080"/>
      <w:u w:val="single"/>
    </w:rPr>
  </w:style>
  <w:style w:type="paragraph" w:customStyle="1" w:styleId="a4">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a9">
    <w:name w:val="Текст в заданном формате"/>
    <w:basedOn w:val="a"/>
    <w:qFormat/>
    <w:rPr>
      <w:rFonts w:ascii="Liberation Mono" w:eastAsia="NSimSun" w:hAnsi="Liberation Mono" w:cs="Liberation Mono"/>
      <w:sz w:val="20"/>
      <w:szCs w:val="20"/>
    </w:rPr>
  </w:style>
  <w:style w:type="paragraph" w:customStyle="1" w:styleId="ConsPlusTitle">
    <w:name w:val="ConsPlusTitle"/>
    <w:qFormat/>
    <w:pPr>
      <w:widowControl w:val="0"/>
      <w:suppressAutoHyphens/>
      <w:autoSpaceDE w:val="0"/>
    </w:pPr>
    <w:rPr>
      <w:rFonts w:ascii="Calibri" w:eastAsia="Times New Roman" w:hAnsi="Calibri" w:cs="Calibri"/>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anteevka.sarm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6427</Words>
  <Characters>36639</Characters>
  <Application>Microsoft Office Word</Application>
  <DocSecurity>0</DocSecurity>
  <Lines>305</Lines>
  <Paragraphs>85</Paragraphs>
  <ScaleCrop>false</ScaleCrop>
  <Company>SPecialiST RePack</Company>
  <LinksUpToDate>false</LinksUpToDate>
  <CharactersWithSpaces>42981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14</cp:revision>
  <dcterms:created xsi:type="dcterms:W3CDTF">2022-06-19T11:44:00Z</dcterms:created>
  <dcterms:modified xsi:type="dcterms:W3CDTF">2022-06-19T12:21:00Z</dcterms:modified>
  <dc:language>ru-RU</dc:language>
</cp:coreProperties>
</file>