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АДМИНИСТРАЦИЯ</w:t>
      </w:r>
    </w:p>
    <w:p w:rsidR="00B0422C" w:rsidRPr="00B0422C" w:rsidRDefault="00B0422C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7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b/>
          <w:spacing w:val="-7"/>
          <w:sz w:val="24"/>
          <w:szCs w:val="24"/>
          <w:shd w:val="clear" w:color="auto" w:fill="FFFFFF"/>
        </w:rPr>
        <w:t>ИВАНОВСКОГО МУНИЦИПАЛЬНОГО ОБРАЗОВАНИЯ</w:t>
      </w:r>
    </w:p>
    <w:p w:rsidR="00B0422C" w:rsidRPr="00B0422C" w:rsidRDefault="00B0422C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  <w:t>ИВАНТЕЕВСКОГО МУНИЦИПАЛЬНОГО РАЙОНА</w:t>
      </w:r>
    </w:p>
    <w:p w:rsidR="00B0422C" w:rsidRPr="00B0422C" w:rsidRDefault="00B0422C" w:rsidP="00B0422C">
      <w:pPr>
        <w:pStyle w:val="a5"/>
        <w:jc w:val="center"/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</w:pPr>
      <w:r w:rsidRPr="00B0422C">
        <w:rPr>
          <w:rFonts w:ascii="Times New Roman" w:eastAsia="Lucida Sans Unicode" w:hAnsi="Times New Roman" w:cs="Times New Roman"/>
          <w:b/>
          <w:spacing w:val="-9"/>
          <w:sz w:val="24"/>
          <w:szCs w:val="24"/>
          <w:shd w:val="clear" w:color="auto" w:fill="FFFFFF"/>
        </w:rPr>
        <w:t>САРАТОВСКОЙ ОБЛАСТИ</w:t>
      </w:r>
    </w:p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0422C" w:rsidRPr="00B0422C" w:rsidRDefault="00B0422C" w:rsidP="00B042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42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ПОСТАНОВЛЕНИЕ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22C" w:rsidRPr="00342D88" w:rsidRDefault="00B0422C" w:rsidP="00B0422C">
      <w:pPr>
        <w:pStyle w:val="a5"/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</w:pPr>
      <w:r w:rsidRPr="00342D88"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  <w:t xml:space="preserve">   </w:t>
      </w:r>
      <w:r w:rsidR="00B02B82" w:rsidRPr="00342D88"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  <w:t>от 03.05.2018</w:t>
      </w:r>
      <w:r w:rsidRPr="00342D88"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  <w:t xml:space="preserve"> г. </w:t>
      </w:r>
      <w:r w:rsidRPr="00342D88">
        <w:rPr>
          <w:rFonts w:ascii="Times New Roman" w:eastAsia="Lucida Sans Unicode" w:hAnsi="Times New Roman" w:cs="Times New Roman"/>
          <w:spacing w:val="-7"/>
          <w:sz w:val="24"/>
          <w:szCs w:val="24"/>
          <w:shd w:val="clear" w:color="auto" w:fill="FFFFFF"/>
        </w:rPr>
        <w:t xml:space="preserve"> </w:t>
      </w:r>
      <w:r w:rsidR="00B02B82" w:rsidRPr="00342D88">
        <w:rPr>
          <w:rFonts w:ascii="Times New Roman" w:eastAsia="Lucida Sans Unicode" w:hAnsi="Times New Roman" w:cs="Times New Roman"/>
          <w:spacing w:val="-1"/>
          <w:sz w:val="24"/>
          <w:szCs w:val="24"/>
          <w:shd w:val="clear" w:color="auto" w:fill="FFFFFF"/>
        </w:rPr>
        <w:t>№ 12</w:t>
      </w:r>
    </w:p>
    <w:p w:rsidR="00B60E6E" w:rsidRPr="00B0422C" w:rsidRDefault="00B60E6E" w:rsidP="00B0422C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        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proofErr w:type="gramStart"/>
      <w:r w:rsidR="00B0422C"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с</w:t>
      </w:r>
      <w:proofErr w:type="gramEnd"/>
      <w:r w:rsidR="00B0422C"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. Иванов</w:t>
      </w:r>
      <w:r w:rsidRPr="00B0422C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ка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B0422C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Об обеспечении надлежащего состояния источников</w:t>
      </w:r>
    </w:p>
    <w:p w:rsidR="00B0422C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противопожарного водоснабжения, </w:t>
      </w:r>
      <w:proofErr w:type="gramStart"/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расположенных</w:t>
      </w:r>
      <w:proofErr w:type="gramEnd"/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на</w:t>
      </w:r>
    </w:p>
    <w:p w:rsidR="00B60E6E" w:rsidRDefault="00B60E6E" w:rsidP="00B0422C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территории 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Style w:val="a4"/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</w:p>
    <w:p w:rsidR="00B0422C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</w:p>
    <w:p w:rsidR="00B60E6E" w:rsidRPr="00B0422C" w:rsidRDefault="00B0422C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 с требования Федерального закона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Ивантеевского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Саратовской области,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Ивантеевского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Саратовской области </w:t>
      </w:r>
      <w:r w:rsidR="00B60E6E" w:rsidRPr="00B0422C">
        <w:rPr>
          <w:rFonts w:ascii="Times New Roman" w:hAnsi="Times New Roman" w:cs="Times New Roman"/>
          <w:b/>
          <w:color w:val="333333"/>
          <w:sz w:val="24"/>
          <w:szCs w:val="24"/>
        </w:rPr>
        <w:t>ПОСТАНОВЛЯЕТ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1.Утвердить прилагаемый Порядок содержания и эксплуатации источников противопожарного водоснабжения на территории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2.К источникам наружного водоснабжения отнести пожарные гидранты, пожарные резервуары, пожарные водоемы, водонапорную башню,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 Администрации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прилегающих к нему территорий.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3.2. При выявлении условий, препятствующих забору воды, принять незамедлительные меры  для  их устранения;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3.3. 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3.4. Водонапорные башни приспособить для отбора воды пожарной техники в любое время года;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3.5. Запретить использование для хозяйственных и производственных целей запаса воды, предназначенног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о для нужд пожаротушения;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3.6. Места размещения пожарных гидратов и пожарных водоемов оборудовать наружным освещением;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3.7. В местах расположения пожарных резервуаров и водоемов установить  указатели в соответствии с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12.4.026-2001;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br/>
        <w:t>3.8. С наступлением отрицательных температур воздуха выполнить мероприятия по защите источников водоснабжения от замерзания воды.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 Постановление вступает в силу после его официа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льного опубликования в и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нформационном бюллетене 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«Известие»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A60903" w:rsidRDefault="00B60E6E" w:rsidP="00B0422C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90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Глава </w:t>
      </w:r>
      <w:r w:rsidR="00B0422C" w:rsidRPr="00A60903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муниципального образования</w:t>
      </w:r>
      <w:r w:rsidRPr="00A60903">
        <w:rPr>
          <w:rFonts w:ascii="Times New Roman" w:hAnsi="Times New Roman" w:cs="Times New Roman"/>
          <w:b/>
          <w:color w:val="333333"/>
          <w:sz w:val="24"/>
          <w:szCs w:val="24"/>
        </w:rPr>
        <w:t>                                                        </w:t>
      </w:r>
      <w:r w:rsidR="00A60903" w:rsidRPr="00A60903">
        <w:rPr>
          <w:rFonts w:ascii="Times New Roman" w:hAnsi="Times New Roman" w:cs="Times New Roman"/>
          <w:b/>
          <w:color w:val="333333"/>
          <w:sz w:val="24"/>
          <w:szCs w:val="24"/>
        </w:rPr>
        <w:t>А.А.Шишкин</w:t>
      </w:r>
    </w:p>
    <w:p w:rsidR="00A60903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Приложение №1</w:t>
      </w:r>
    </w:p>
    <w:p w:rsidR="00B60E6E" w:rsidRPr="00B0422C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</w:t>
      </w:r>
    </w:p>
    <w:p w:rsidR="00A60903" w:rsidRDefault="00B0422C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муниципального</w:t>
      </w:r>
    </w:p>
    <w:p w:rsidR="00B60E6E" w:rsidRPr="00342D88" w:rsidRDefault="00B0422C" w:rsidP="00A609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</w:rPr>
        <w:t>бразования</w:t>
      </w:r>
      <w:r w:rsidR="00A609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60E6E"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="00B02B82" w:rsidRPr="00342D88">
        <w:rPr>
          <w:rFonts w:ascii="Times New Roman" w:hAnsi="Times New Roman" w:cs="Times New Roman"/>
          <w:sz w:val="24"/>
          <w:szCs w:val="24"/>
        </w:rPr>
        <w:t>03.05.2018 № 12</w:t>
      </w:r>
    </w:p>
    <w:p w:rsidR="00A60903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60903" w:rsidRPr="00B0422C" w:rsidRDefault="00A60903" w:rsidP="00A60903">
      <w:pPr>
        <w:pStyle w:val="a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60E6E" w:rsidRPr="009E4DF8" w:rsidRDefault="00B60E6E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Порядок</w:t>
      </w:r>
    </w:p>
    <w:p w:rsidR="00B60E6E" w:rsidRPr="009E4DF8" w:rsidRDefault="00B60E6E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содержания и эксплуатации источников противопожарного водоснабжения на территории 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Ивановского</w:t>
      </w: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муниципального образования</w:t>
      </w:r>
      <w:r w:rsidR="00A60903"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0422C" w:rsidRPr="009E4DF8">
        <w:rPr>
          <w:rFonts w:ascii="Times New Roman" w:hAnsi="Times New Roman" w:cs="Times New Roman"/>
          <w:b/>
          <w:color w:val="333333"/>
          <w:sz w:val="24"/>
          <w:szCs w:val="24"/>
        </w:rPr>
        <w:t>Ивантеевского</w:t>
      </w: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муниципального района</w:t>
      </w:r>
    </w:p>
    <w:p w:rsidR="00A60903" w:rsidRPr="009E4DF8" w:rsidRDefault="00A60903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E4DF8">
        <w:rPr>
          <w:rFonts w:ascii="Times New Roman" w:hAnsi="Times New Roman" w:cs="Times New Roman"/>
          <w:b/>
          <w:color w:val="333333"/>
          <w:sz w:val="24"/>
          <w:szCs w:val="24"/>
        </w:rPr>
        <w:t>Саратовской области</w:t>
      </w:r>
    </w:p>
    <w:p w:rsidR="00A60903" w:rsidRPr="009E4DF8" w:rsidRDefault="00A60903" w:rsidP="00A60903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1. Общие положения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Правила содержания и эксплуатации источников противопожарного водоснабжения в границах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Госстандарта России от 19.09.2001 № 387-ст).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 Основные понятия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2.1. В настоящем Порядке применяются следующие основные понятия: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источники противопожарного водоснабжения (далее - пожарные гидранты);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водопроводные сети с установленным на них пожарным оборудованием (пожарные гидранты,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гидрант-колонки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>, пожарные краны), вода из которых используется (может использоваться)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район оперативного обслуживания - территория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на которой силами</w:t>
      </w:r>
      <w:r w:rsidR="00A14E3E">
        <w:rPr>
          <w:rFonts w:ascii="Times New Roman" w:hAnsi="Times New Roman" w:cs="Times New Roman"/>
          <w:color w:val="333333"/>
          <w:sz w:val="24"/>
          <w:szCs w:val="24"/>
        </w:rPr>
        <w:t xml:space="preserve"> Пожарной спасательной части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(дале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е-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F2F80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="00A14E3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организуется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другими организациями, осуществляющими тушение пожаров, и применяется в целях упорядочения содержания и эксплуатации пожарных гидрантов на территории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Ивановского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2.3.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эксплуатацию пожарных гидрантов в соответствии с нормативными документами;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финансирование мероприятий по содержанию пожарных гидрантов и ремонтно-профилактическим работам;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>- возможность беспрепятственного доступа к пожарным гидрантам, в том числе при проверке их силами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или другими организациями, осуществляющими тушение пожаров;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очистку мест размещения пожарных гидрантов от мусора, снега и наледи;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проведение мероприятий по подготовке пожарных гидрантов к эксплуатации в условиях отрицательных температур;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немедленное уведомление сил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своевременное уведомление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передачи устройств и сооружений для присоединения к системам коммунального водоснабжения другому арендатору муниципального имущества, а также при изменении арендатором реквизитов, правового статуса, организационно-правовой формы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другие организации, осуществляющие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2.4. Вопросы взаимодействия между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а также другими организациями, осуществляющими тушение пожаров, в сфере содержания и эксплуатации пожарных гидрантов регламентируются соглашениями о взаимодействии и (или) договорами.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Для своевременного решения вопросов по использованию пожарных гидрантов для целей пожаротушения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 другими организациями, осуществляющими тушение пожаров, и обеспечения максимальной водоотдачи сетей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разрабатывает план (инструкцию) взаимодействия, учитывающи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й(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>ую) конкретные местные условия.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2.5.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краевым законодательством, для контроля состояния пожарных гидрантов - в соответствии с заключенными соглашениями о взаимодействии.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СНиП 2.04.02-84* "Водоснабжение. Наружные сети и сооружения" (утверждены Постановлением Госстроя СССР от 27.07.1984 N 123), СНиП 2.04.01-85* "Внутренний водопровод и канализация зданий" (утверждены Постановлением Госстроя СССР от 04.10.1985 N 189).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утвержден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Постановлением Госстандарта России от 19.09.2001 N 387-ст).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Установка указателей пожарных гидрантов может осуществляться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или организациями, осуществляющими пожаротушение, в соответствии с соглашениями о взаимодействии и (или) договорами.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 Содержание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>3.2.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3.3.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пожаров, в соответствии с заключенными соглашениями: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совместно с представителями администрации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могут осуществлять проверку пожарных гидрантов на предмет использования их для целей пожаротушения;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не менее чем за одни сутки извещают администрацию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о предстоящей плановой проверке пожарных гидрантов;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- в установленном порядке сообщают администрации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обо всех обнаруженных при проверке неисправностях и недостатках в организации их содержания и эксплуатации.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 Ремонт и реконструкция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представителями сил </w:t>
      </w:r>
      <w:proofErr w:type="gramStart"/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и определяются меры по обеспечению территории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водоснабжением для целей пожаротушения.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4.3. При длительных сроках ремонта пожарных гидрантов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принимает меры по обеспечению территории муниципального образования водоснабжением для целей пожаротушения, о чем должны быть проинформированы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другие организации, осуществляющие тушение пожаров.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4.5.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, должна уведомлять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, другую организацию, осуществляющую тушение пожаров: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 случаях ремонта или замены пожарных гидрантов;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об окончании ремонта или замены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4.6. По окончании работ по ремонту пожарных гидрантов силы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могут проводить контрольную проверку их состояния.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4.7.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 Учет и проверка пожарных гидрантов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5.1.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должна в установленном порядке вести их учет.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5.2. В целях учета всех пожарных гидрантов, которые могут быть использованы для целей пожаротушения,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силами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5.3. В целях постоянного </w:t>
      </w:r>
      <w:proofErr w:type="gramStart"/>
      <w:r w:rsidRPr="00B0422C">
        <w:rPr>
          <w:rFonts w:ascii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наличием и состоянием пожарных гидрантов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>, должна осуществлять их проверки и испытание.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Наличие и состояние пожарных гидрантов проверяется не менее двух раз в год.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5.4. Администрация </w:t>
      </w:r>
      <w:r w:rsidR="00B0422C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5.5. Силы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5.6. При проверке пожарных гидрантов устанавливается: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наличие на видном месте указателя гидранта;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возможность беспрепятственного подъезда к гидранту;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герметичность и смазка резьбового соединения и стояка;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герметичность колодца от проникновения грунтовых вод;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работа сливного устройства.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При проверке пожарных гидрантов силами</w:t>
      </w:r>
      <w:r w:rsidR="00A14E3E" w:rsidRPr="00A14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E3E" w:rsidRPr="00B0422C">
        <w:rPr>
          <w:rFonts w:ascii="Times New Roman" w:hAnsi="Times New Roman" w:cs="Times New Roman"/>
          <w:color w:val="FF0000"/>
          <w:sz w:val="24"/>
          <w:szCs w:val="24"/>
        </w:rPr>
        <w:t>ПСЧ-41</w:t>
      </w:r>
      <w:r w:rsidRPr="00B0422C">
        <w:rPr>
          <w:rFonts w:ascii="Times New Roman" w:hAnsi="Times New Roman" w:cs="Times New Roman"/>
          <w:color w:val="333333"/>
          <w:sz w:val="24"/>
          <w:szCs w:val="24"/>
        </w:rPr>
        <w:t xml:space="preserve">  и другими организациями, осуществляющими тушение пожаров, может проверяться их работоспособность путем пуска воды.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Проверка пожарных гидрантов должна проводиться при выполнении следующих условий: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опробование гидрантов с пуском воды разрешается только при плюсовых температурах наружного воздуха;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B60E6E" w:rsidRPr="00B0422C" w:rsidRDefault="00B60E6E" w:rsidP="00B0422C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B0422C">
        <w:rPr>
          <w:rFonts w:ascii="Times New Roman" w:hAnsi="Times New Roman" w:cs="Times New Roman"/>
          <w:color w:val="333333"/>
          <w:sz w:val="24"/>
          <w:szCs w:val="24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200CF" w:rsidRPr="00B0422C" w:rsidRDefault="00A200CF" w:rsidP="00B0422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200CF" w:rsidRPr="00B0422C" w:rsidSect="00A2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6E"/>
    <w:rsid w:val="00342D88"/>
    <w:rsid w:val="005860CE"/>
    <w:rsid w:val="005D6B13"/>
    <w:rsid w:val="006E2AD2"/>
    <w:rsid w:val="00703340"/>
    <w:rsid w:val="007F2F80"/>
    <w:rsid w:val="009E4DF8"/>
    <w:rsid w:val="00A14E3E"/>
    <w:rsid w:val="00A200CF"/>
    <w:rsid w:val="00A60903"/>
    <w:rsid w:val="00B02B82"/>
    <w:rsid w:val="00B0422C"/>
    <w:rsid w:val="00B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E6E"/>
    <w:rPr>
      <w:b/>
      <w:bCs/>
    </w:rPr>
  </w:style>
  <w:style w:type="paragraph" w:styleId="a5">
    <w:name w:val="No Spacing"/>
    <w:uiPriority w:val="1"/>
    <w:qFormat/>
    <w:rsid w:val="00B04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2018-06-04T09:09:00Z</cp:lastPrinted>
  <dcterms:created xsi:type="dcterms:W3CDTF">2018-05-18T07:34:00Z</dcterms:created>
  <dcterms:modified xsi:type="dcterms:W3CDTF">2018-06-04T09:09:00Z</dcterms:modified>
</cp:coreProperties>
</file>