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F0" w:rsidRDefault="006F13F0" w:rsidP="006F13F0">
      <w:pPr>
        <w:pStyle w:val="a3"/>
      </w:pPr>
      <w:r>
        <w:t xml:space="preserve">СОВЕТ  </w:t>
      </w:r>
    </w:p>
    <w:p w:rsidR="006F13F0" w:rsidRDefault="00A74767" w:rsidP="006F13F0">
      <w:pPr>
        <w:pStyle w:val="a3"/>
      </w:pPr>
      <w:r>
        <w:t>ЯБЛОНОВО-ГАЙСКОГО</w:t>
      </w:r>
      <w:r w:rsidR="006F13F0">
        <w:t xml:space="preserve"> МУНИЦИПАЛЬНОГО  ОБРАЗОВАНИЯ  ИВАНТЕЕВСКОГО  МУНИЦИПАЛЬНОГО РАЙОНА  САРАТОВСКОЙ  ОБЛАСТИ</w:t>
      </w:r>
    </w:p>
    <w:p w:rsidR="006F13F0" w:rsidRDefault="006F13F0" w:rsidP="006F13F0">
      <w:pPr>
        <w:pStyle w:val="a3"/>
      </w:pPr>
    </w:p>
    <w:p w:rsidR="006F13F0" w:rsidRPr="00195B6A" w:rsidRDefault="006F13F0" w:rsidP="006F13F0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="00D927C2">
        <w:rPr>
          <w:color w:val="000000"/>
        </w:rPr>
        <w:t>Девятое</w:t>
      </w:r>
      <w:r w:rsidR="00A74767">
        <w:rPr>
          <w:color w:val="000000"/>
        </w:rPr>
        <w:t xml:space="preserve"> заседание </w:t>
      </w:r>
      <w:r w:rsidR="00D927C2">
        <w:rPr>
          <w:color w:val="000000"/>
        </w:rPr>
        <w:t>пятого</w:t>
      </w:r>
      <w:r w:rsidR="00A74767">
        <w:rPr>
          <w:color w:val="000000"/>
        </w:rPr>
        <w:t xml:space="preserve"> созыва</w:t>
      </w:r>
    </w:p>
    <w:p w:rsidR="006F13F0" w:rsidRDefault="006F13F0" w:rsidP="006F13F0">
      <w:pPr>
        <w:pStyle w:val="a3"/>
      </w:pPr>
    </w:p>
    <w:p w:rsidR="006F13F0" w:rsidRPr="00220139" w:rsidRDefault="006F13F0" w:rsidP="006F13F0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D927C2">
        <w:rPr>
          <w:color w:val="000000"/>
        </w:rPr>
        <w:t xml:space="preserve">РЕШЕНИЕ  № </w:t>
      </w:r>
      <w:r w:rsidR="009963A4">
        <w:rPr>
          <w:color w:val="000000"/>
        </w:rPr>
        <w:t>21</w:t>
      </w:r>
    </w:p>
    <w:p w:rsidR="006F13F0" w:rsidRPr="005D16E9" w:rsidRDefault="00A74767" w:rsidP="006F13F0">
      <w:pPr>
        <w:pStyle w:val="a5"/>
        <w:rPr>
          <w:color w:val="000000"/>
        </w:rPr>
      </w:pPr>
      <w:r>
        <w:rPr>
          <w:color w:val="000000"/>
        </w:rPr>
        <w:t>о</w:t>
      </w:r>
      <w:r w:rsidR="006F13F0">
        <w:rPr>
          <w:color w:val="000000"/>
        </w:rPr>
        <w:t xml:space="preserve">т  </w:t>
      </w:r>
      <w:r w:rsidR="00D927C2">
        <w:rPr>
          <w:color w:val="000000"/>
        </w:rPr>
        <w:t>2</w:t>
      </w:r>
      <w:r w:rsidR="00E43F64">
        <w:rPr>
          <w:color w:val="000000"/>
        </w:rPr>
        <w:t>0</w:t>
      </w:r>
      <w:r w:rsidR="006F13F0">
        <w:rPr>
          <w:color w:val="000000"/>
        </w:rPr>
        <w:t xml:space="preserve"> </w:t>
      </w:r>
      <w:r w:rsidR="00D927C2">
        <w:rPr>
          <w:color w:val="000000"/>
        </w:rPr>
        <w:t>декабря  2018</w:t>
      </w:r>
      <w:r w:rsidR="006F13F0">
        <w:rPr>
          <w:color w:val="000000"/>
        </w:rPr>
        <w:t xml:space="preserve"> </w:t>
      </w:r>
      <w:r w:rsidR="006F13F0" w:rsidRPr="005D16E9">
        <w:rPr>
          <w:color w:val="000000"/>
        </w:rPr>
        <w:t xml:space="preserve">года                                                                              </w:t>
      </w:r>
    </w:p>
    <w:p w:rsidR="006F13F0" w:rsidRDefault="006F13F0" w:rsidP="006F13F0">
      <w:pPr>
        <w:pStyle w:val="a5"/>
        <w:jc w:val="center"/>
      </w:pPr>
      <w:r>
        <w:t>с.</w:t>
      </w:r>
      <w:r w:rsidR="00A74767">
        <w:t xml:space="preserve"> Яблоновый Гай</w:t>
      </w:r>
    </w:p>
    <w:p w:rsidR="006F13F0" w:rsidRDefault="006F13F0" w:rsidP="006F13F0">
      <w:pPr>
        <w:pStyle w:val="a5"/>
        <w:jc w:val="center"/>
      </w:pPr>
    </w:p>
    <w:p w:rsidR="006F13F0" w:rsidRDefault="006F13F0" w:rsidP="006F13F0">
      <w:pPr>
        <w:pStyle w:val="2"/>
      </w:pPr>
    </w:p>
    <w:p w:rsidR="006F13F0" w:rsidRPr="009516D1" w:rsidRDefault="006F13F0" w:rsidP="006F13F0">
      <w:pPr>
        <w:pStyle w:val="2"/>
        <w:rPr>
          <w:sz w:val="28"/>
          <w:szCs w:val="28"/>
        </w:rPr>
      </w:pPr>
    </w:p>
    <w:p w:rsidR="006F13F0" w:rsidRPr="006F13F0" w:rsidRDefault="006F13F0" w:rsidP="006F13F0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</w:t>
      </w:r>
      <w:r w:rsidR="00A74767">
        <w:rPr>
          <w:sz w:val="28"/>
          <w:szCs w:val="28"/>
        </w:rPr>
        <w:t>и</w:t>
      </w:r>
      <w:r w:rsidRPr="006F13F0">
        <w:rPr>
          <w:sz w:val="28"/>
          <w:szCs w:val="28"/>
        </w:rPr>
        <w:t xml:space="preserve"> изменений и дополнений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A74767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4767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74767">
        <w:rPr>
          <w:rFonts w:ascii="Times New Roman" w:eastAsia="Times New Roman" w:hAnsi="Times New Roman" w:cs="Times New Roman"/>
          <w:b/>
          <w:sz w:val="28"/>
          <w:szCs w:val="28"/>
        </w:rPr>
        <w:t>12.09.2008 года № 56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r w:rsidR="00A74767">
        <w:rPr>
          <w:rFonts w:ascii="Times New Roman" w:hAnsi="Times New Roman" w:cs="Times New Roman"/>
          <w:b/>
          <w:sz w:val="28"/>
          <w:szCs w:val="28"/>
        </w:rPr>
        <w:t>Яблоново-Гайском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A74767" w:rsidRDefault="006F13F0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  <w:r w:rsidR="00A74767">
        <w:rPr>
          <w:rFonts w:ascii="Times New Roman" w:hAnsi="Times New Roman"/>
          <w:b/>
          <w:sz w:val="28"/>
          <w:szCs w:val="28"/>
        </w:rPr>
        <w:t xml:space="preserve"> </w:t>
      </w:r>
      <w:r w:rsidR="00A74767" w:rsidRPr="00181620">
        <w:rPr>
          <w:rFonts w:ascii="Times New Roman" w:hAnsi="Times New Roman"/>
          <w:b/>
          <w:sz w:val="28"/>
          <w:szCs w:val="28"/>
        </w:rPr>
        <w:t xml:space="preserve">с изменениями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81620">
        <w:rPr>
          <w:rFonts w:ascii="Times New Roman" w:hAnsi="Times New Roman"/>
          <w:b/>
          <w:sz w:val="28"/>
          <w:szCs w:val="28"/>
        </w:rPr>
        <w:t>т 05.03.2012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620">
        <w:rPr>
          <w:rFonts w:ascii="Times New Roman" w:hAnsi="Times New Roman"/>
          <w:b/>
          <w:sz w:val="28"/>
          <w:szCs w:val="28"/>
        </w:rPr>
        <w:t xml:space="preserve">решение № 21,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81620">
        <w:rPr>
          <w:rFonts w:ascii="Times New Roman" w:hAnsi="Times New Roman"/>
          <w:b/>
          <w:sz w:val="28"/>
          <w:szCs w:val="28"/>
        </w:rPr>
        <w:t>20.04.2012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620">
        <w:rPr>
          <w:rFonts w:ascii="Times New Roman" w:hAnsi="Times New Roman"/>
          <w:b/>
          <w:sz w:val="28"/>
          <w:szCs w:val="28"/>
        </w:rPr>
        <w:t>решение № 27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29.06.2012 года решение № 36,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29.01.2014 года решение № 3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03.02.2015 года решение № 2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20.01.2016 года решение № 2</w:t>
      </w:r>
    </w:p>
    <w:p w:rsidR="00D927C2" w:rsidRDefault="00D927C2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25.12.2017 года решение № 35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6F13F0" w:rsidRDefault="006F13F0" w:rsidP="006F13F0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</w:t>
      </w:r>
      <w:r w:rsidR="00D927C2" w:rsidRPr="00D927C2">
        <w:rPr>
          <w:b w:val="0"/>
          <w:sz w:val="27"/>
          <w:szCs w:val="27"/>
        </w:rPr>
        <w:t>Федеральным законом от 04.06.2018 № 142-ФЗ</w:t>
      </w:r>
      <w:r w:rsidR="00D927C2">
        <w:rPr>
          <w:b w:val="0"/>
          <w:sz w:val="27"/>
          <w:szCs w:val="27"/>
        </w:rPr>
        <w:t>,</w:t>
      </w:r>
      <w:r w:rsidR="00D927C2" w:rsidRPr="00D927C2">
        <w:rPr>
          <w:b w:val="0"/>
          <w:color w:val="000000"/>
          <w:szCs w:val="28"/>
        </w:rPr>
        <w:t xml:space="preserve"> </w:t>
      </w:r>
      <w:r w:rsidRPr="00D927C2">
        <w:rPr>
          <w:b w:val="0"/>
          <w:color w:val="000000"/>
          <w:szCs w:val="28"/>
        </w:rPr>
        <w:t xml:space="preserve">Уставом </w:t>
      </w:r>
      <w:r w:rsidR="00A74767" w:rsidRPr="00D927C2">
        <w:rPr>
          <w:b w:val="0"/>
          <w:color w:val="000000"/>
          <w:szCs w:val="28"/>
        </w:rPr>
        <w:t>Яблоново-Гайского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A74767">
        <w:rPr>
          <w:b w:val="0"/>
          <w:color w:val="000000"/>
          <w:szCs w:val="28"/>
        </w:rPr>
        <w:t>Яблоново-Гайского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A442EE" w:rsidRDefault="006F13F0" w:rsidP="00A7476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847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4720">
        <w:rPr>
          <w:rFonts w:ascii="Times New Roman" w:hAnsi="Times New Roman"/>
          <w:sz w:val="28"/>
          <w:szCs w:val="28"/>
        </w:rPr>
        <w:t xml:space="preserve">Внести в приложение №1 к решению Совета </w:t>
      </w:r>
      <w:r w:rsidR="00A74767">
        <w:rPr>
          <w:rFonts w:ascii="Times New Roman" w:hAnsi="Times New Roman"/>
          <w:sz w:val="28"/>
          <w:szCs w:val="28"/>
        </w:rPr>
        <w:t>Яблоново-Гайского</w:t>
      </w:r>
      <w:r w:rsidRPr="00D84720">
        <w:rPr>
          <w:rFonts w:ascii="Times New Roman" w:hAnsi="Times New Roman"/>
          <w:sz w:val="28"/>
          <w:szCs w:val="28"/>
        </w:rPr>
        <w:t xml:space="preserve"> </w:t>
      </w:r>
      <w:r w:rsidR="00A74767">
        <w:rPr>
          <w:rFonts w:ascii="Times New Roman" w:hAnsi="Times New Roman"/>
          <w:sz w:val="28"/>
          <w:szCs w:val="28"/>
        </w:rPr>
        <w:t>муниципального образования от 12.09.2008 года</w:t>
      </w:r>
      <w:r w:rsidRPr="00D84720">
        <w:rPr>
          <w:rFonts w:ascii="Times New Roman" w:hAnsi="Times New Roman"/>
          <w:sz w:val="28"/>
          <w:szCs w:val="28"/>
        </w:rPr>
        <w:t xml:space="preserve"> № </w:t>
      </w:r>
      <w:r w:rsidR="00A74767">
        <w:rPr>
          <w:rFonts w:ascii="Times New Roman" w:hAnsi="Times New Roman"/>
          <w:sz w:val="28"/>
          <w:szCs w:val="28"/>
        </w:rPr>
        <w:t>56</w:t>
      </w:r>
      <w:r w:rsidRPr="00D84720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A74767">
        <w:rPr>
          <w:rFonts w:ascii="Times New Roman" w:hAnsi="Times New Roman"/>
          <w:sz w:val="28"/>
          <w:szCs w:val="28"/>
        </w:rPr>
        <w:t>Яблоново-Гайском</w:t>
      </w:r>
      <w:r w:rsidRPr="00D84720">
        <w:rPr>
          <w:rFonts w:ascii="Times New Roman" w:hAnsi="Times New Roman"/>
          <w:sz w:val="28"/>
          <w:szCs w:val="28"/>
        </w:rPr>
        <w:t xml:space="preserve"> муниципальном образовании Ивантеевского </w:t>
      </w:r>
      <w:r w:rsidRPr="00A74767">
        <w:rPr>
          <w:rFonts w:ascii="Times New Roman" w:hAnsi="Times New Roman"/>
          <w:sz w:val="28"/>
          <w:szCs w:val="28"/>
        </w:rPr>
        <w:t>муниципального района Саратовской области» (</w:t>
      </w:r>
      <w:r w:rsidR="00A74767">
        <w:rPr>
          <w:rFonts w:ascii="Times New Roman" w:hAnsi="Times New Roman"/>
          <w:sz w:val="28"/>
          <w:szCs w:val="28"/>
        </w:rPr>
        <w:t>с учетом изменений</w:t>
      </w:r>
      <w:r w:rsidR="00A74767" w:rsidRPr="00A74767">
        <w:rPr>
          <w:rFonts w:ascii="Times New Roman" w:hAnsi="Times New Roman"/>
          <w:sz w:val="28"/>
          <w:szCs w:val="28"/>
        </w:rPr>
        <w:t xml:space="preserve"> от 05.03.2012 года решение № 21, от 20.04.2012 года решение № 27,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29.06.2012 года решение № 36,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 xml:space="preserve"> от 29.01.2014 года решение № 3</w:t>
      </w:r>
      <w:r w:rsidR="00D927C2">
        <w:rPr>
          <w:rFonts w:ascii="Times New Roman" w:hAnsi="Times New Roman"/>
          <w:sz w:val="28"/>
          <w:szCs w:val="28"/>
        </w:rPr>
        <w:t>,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03.02.2015 года решение № 2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20.01.2016 года решение № 2</w:t>
      </w:r>
      <w:r w:rsidR="00D927C2">
        <w:rPr>
          <w:rFonts w:ascii="Times New Roman" w:hAnsi="Times New Roman"/>
          <w:sz w:val="28"/>
          <w:szCs w:val="28"/>
        </w:rPr>
        <w:t>, от</w:t>
      </w:r>
      <w:proofErr w:type="gramEnd"/>
      <w:r w:rsidR="00D927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7C2">
        <w:rPr>
          <w:rFonts w:ascii="Times New Roman" w:hAnsi="Times New Roman"/>
          <w:sz w:val="28"/>
          <w:szCs w:val="28"/>
        </w:rPr>
        <w:t>25.12.2017 года решение № 35</w:t>
      </w:r>
      <w:r w:rsidRPr="00D84720">
        <w:rPr>
          <w:rFonts w:ascii="Times New Roman" w:hAnsi="Times New Roman"/>
          <w:sz w:val="28"/>
          <w:szCs w:val="28"/>
        </w:rPr>
        <w:t>)</w:t>
      </w:r>
      <w:r w:rsidR="00D84720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816E60" w:rsidRPr="00816E60" w:rsidRDefault="00626A7E" w:rsidP="00816E6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E60">
        <w:rPr>
          <w:rFonts w:ascii="Times New Roman" w:hAnsi="Times New Roman" w:cs="Times New Roman"/>
          <w:sz w:val="28"/>
          <w:szCs w:val="28"/>
        </w:rPr>
        <w:t xml:space="preserve">1.1 </w:t>
      </w:r>
      <w:r w:rsidR="00816E60" w:rsidRPr="00816E60">
        <w:rPr>
          <w:rFonts w:ascii="Times New Roman" w:hAnsi="Times New Roman" w:cs="Times New Roman"/>
          <w:sz w:val="28"/>
          <w:szCs w:val="28"/>
        </w:rPr>
        <w:t>П</w:t>
      </w:r>
      <w:r w:rsidRPr="00816E60">
        <w:rPr>
          <w:rFonts w:ascii="Times New Roman" w:hAnsi="Times New Roman" w:cs="Times New Roman"/>
          <w:sz w:val="28"/>
          <w:szCs w:val="28"/>
        </w:rPr>
        <w:t xml:space="preserve">ункт </w:t>
      </w:r>
      <w:r w:rsidR="00D927C2">
        <w:rPr>
          <w:rFonts w:ascii="Times New Roman" w:hAnsi="Times New Roman" w:cs="Times New Roman"/>
          <w:sz w:val="28"/>
          <w:szCs w:val="28"/>
        </w:rPr>
        <w:t>9</w:t>
      </w:r>
      <w:r w:rsidR="00816E60" w:rsidRPr="00816E60">
        <w:rPr>
          <w:rFonts w:ascii="Times New Roman" w:hAnsi="Times New Roman" w:cs="Times New Roman"/>
          <w:sz w:val="28"/>
          <w:szCs w:val="28"/>
        </w:rPr>
        <w:t xml:space="preserve">. </w:t>
      </w:r>
      <w:r w:rsidR="00D927C2" w:rsidRPr="00D927C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средств бюджета муниципального образования, главных администраторов (администраторов) доходов бюджета муниципального образования, главных администраторов (администраторов) источников финансирования дефицита бюджета муниципального образования, </w:t>
      </w:r>
      <w:r w:rsidR="00D927C2" w:rsidRPr="00D927C2">
        <w:rPr>
          <w:rFonts w:ascii="Times New Roman" w:hAnsi="Times New Roman" w:cs="Times New Roman"/>
          <w:sz w:val="28"/>
          <w:szCs w:val="28"/>
        </w:rPr>
        <w:lastRenderedPageBreak/>
        <w:t>получателей средств бюджета муниципального образования.</w:t>
      </w:r>
      <w:r w:rsidRPr="0081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7F" w:rsidRDefault="00816E60" w:rsidP="00626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</w:t>
      </w:r>
      <w:r w:rsidR="0056667F" w:rsidRPr="00816E60">
        <w:rPr>
          <w:rFonts w:ascii="Times New Roman" w:hAnsi="Times New Roman" w:cs="Times New Roman"/>
          <w:sz w:val="28"/>
          <w:szCs w:val="28"/>
        </w:rPr>
        <w:t xml:space="preserve"> </w:t>
      </w:r>
      <w:r w:rsidR="00D927C2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  <w:r w:rsidR="0056667F" w:rsidRPr="00816E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7C2" w:rsidRPr="00D927C2" w:rsidRDefault="00D927C2" w:rsidP="00D92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</w:t>
      </w:r>
      <w:r w:rsidRPr="00317424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средств бюджета муниципального образования,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образования, получатели средств бюджета муниципального образования осуществляют бюджетные </w:t>
      </w:r>
      <w:proofErr w:type="gramStart"/>
      <w:r w:rsidRPr="00317424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317424">
        <w:rPr>
          <w:rFonts w:ascii="Times New Roman" w:hAnsi="Times New Roman" w:cs="Times New Roman"/>
          <w:sz w:val="28"/>
          <w:szCs w:val="28"/>
        </w:rPr>
        <w:t xml:space="preserve">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редакции федерального </w:t>
      </w:r>
      <w:r w:rsidRPr="00D927C2">
        <w:rPr>
          <w:rFonts w:ascii="Times New Roman" w:hAnsi="Times New Roman" w:cs="Times New Roman"/>
          <w:sz w:val="28"/>
          <w:szCs w:val="28"/>
        </w:rPr>
        <w:t>закона  от 04.06.2018 № 142-ФЗ».</w:t>
      </w:r>
    </w:p>
    <w:p w:rsidR="00D927C2" w:rsidRPr="00D927C2" w:rsidRDefault="00B70C1F" w:rsidP="00B70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C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D927C2" w:rsidRPr="00D927C2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E36DB9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C1F" w:rsidRDefault="00B70C1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C1F" w:rsidRPr="00D927C2" w:rsidRDefault="001166B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C2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1166BF" w:rsidRPr="00D927C2" w:rsidRDefault="001166B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C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Г.В. Баннов</w:t>
      </w:r>
    </w:p>
    <w:sectPr w:rsidR="001166BF" w:rsidRPr="00D927C2" w:rsidSect="001166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B3" w:rsidRDefault="008D09B3" w:rsidP="00F86052">
      <w:pPr>
        <w:spacing w:after="0" w:line="240" w:lineRule="auto"/>
      </w:pPr>
      <w:r>
        <w:separator/>
      </w:r>
    </w:p>
  </w:endnote>
  <w:endnote w:type="continuationSeparator" w:id="0">
    <w:p w:rsidR="008D09B3" w:rsidRDefault="008D09B3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B3" w:rsidRDefault="008D09B3" w:rsidP="00F86052">
      <w:pPr>
        <w:spacing w:after="0" w:line="240" w:lineRule="auto"/>
      </w:pPr>
      <w:r>
        <w:separator/>
      </w:r>
    </w:p>
  </w:footnote>
  <w:footnote w:type="continuationSeparator" w:id="0">
    <w:p w:rsidR="008D09B3" w:rsidRDefault="008D09B3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2D9"/>
    <w:multiLevelType w:val="hybridMultilevel"/>
    <w:tmpl w:val="23689C2C"/>
    <w:lvl w:ilvl="0" w:tplc="CFAED8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63C252D"/>
    <w:multiLevelType w:val="hybridMultilevel"/>
    <w:tmpl w:val="75B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3F0"/>
    <w:rsid w:val="000046A3"/>
    <w:rsid w:val="000A0260"/>
    <w:rsid w:val="000B04AA"/>
    <w:rsid w:val="000D4E49"/>
    <w:rsid w:val="000E1656"/>
    <w:rsid w:val="001166BF"/>
    <w:rsid w:val="00173783"/>
    <w:rsid w:val="00185FAF"/>
    <w:rsid w:val="001966CD"/>
    <w:rsid w:val="002C5F75"/>
    <w:rsid w:val="00347F80"/>
    <w:rsid w:val="003A0497"/>
    <w:rsid w:val="00436A2B"/>
    <w:rsid w:val="0045445A"/>
    <w:rsid w:val="004C0C1F"/>
    <w:rsid w:val="004F20BD"/>
    <w:rsid w:val="004F2F8A"/>
    <w:rsid w:val="00512497"/>
    <w:rsid w:val="00526EEF"/>
    <w:rsid w:val="00541927"/>
    <w:rsid w:val="0056667F"/>
    <w:rsid w:val="00626A7E"/>
    <w:rsid w:val="00666B12"/>
    <w:rsid w:val="006F13F0"/>
    <w:rsid w:val="00750EE5"/>
    <w:rsid w:val="0077048D"/>
    <w:rsid w:val="00793878"/>
    <w:rsid w:val="00816E60"/>
    <w:rsid w:val="008D09B3"/>
    <w:rsid w:val="008F07DA"/>
    <w:rsid w:val="0091065A"/>
    <w:rsid w:val="00950981"/>
    <w:rsid w:val="00964AE7"/>
    <w:rsid w:val="009763D9"/>
    <w:rsid w:val="009963A4"/>
    <w:rsid w:val="00A04544"/>
    <w:rsid w:val="00A21BAA"/>
    <w:rsid w:val="00A442EE"/>
    <w:rsid w:val="00A442F9"/>
    <w:rsid w:val="00A74767"/>
    <w:rsid w:val="00A77E36"/>
    <w:rsid w:val="00AD7BB9"/>
    <w:rsid w:val="00B52B01"/>
    <w:rsid w:val="00B70C1F"/>
    <w:rsid w:val="00B83A04"/>
    <w:rsid w:val="00BD40D0"/>
    <w:rsid w:val="00BE48B9"/>
    <w:rsid w:val="00CA3161"/>
    <w:rsid w:val="00D05EE1"/>
    <w:rsid w:val="00D366EA"/>
    <w:rsid w:val="00D84720"/>
    <w:rsid w:val="00D927C2"/>
    <w:rsid w:val="00DC7BB1"/>
    <w:rsid w:val="00E36DB9"/>
    <w:rsid w:val="00E43F64"/>
    <w:rsid w:val="00E50944"/>
    <w:rsid w:val="00ED5480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052"/>
  </w:style>
  <w:style w:type="paragraph" w:styleId="a9">
    <w:name w:val="footer"/>
    <w:basedOn w:val="a"/>
    <w:link w:val="aa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065A"/>
    <w:pPr>
      <w:ind w:left="708"/>
    </w:pPr>
  </w:style>
  <w:style w:type="character" w:styleId="ae">
    <w:name w:val="Hyperlink"/>
    <w:basedOn w:val="a0"/>
    <w:uiPriority w:val="99"/>
    <w:unhideWhenUsed/>
    <w:rsid w:val="000D4E49"/>
    <w:rPr>
      <w:color w:val="0000FF" w:themeColor="hyperlink"/>
      <w:u w:val="single"/>
    </w:rPr>
  </w:style>
  <w:style w:type="paragraph" w:styleId="af">
    <w:name w:val="No Spacing"/>
    <w:uiPriority w:val="1"/>
    <w:qFormat/>
    <w:rsid w:val="00A7476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C108-FA05-4A0E-BEF7-28E2DB75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r580</cp:lastModifiedBy>
  <cp:revision>3</cp:revision>
  <cp:lastPrinted>2018-01-12T05:02:00Z</cp:lastPrinted>
  <dcterms:created xsi:type="dcterms:W3CDTF">2018-12-22T10:59:00Z</dcterms:created>
  <dcterms:modified xsi:type="dcterms:W3CDTF">2018-12-22T12:41:00Z</dcterms:modified>
</cp:coreProperties>
</file>