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FD" w:rsidRPr="00CD4AFD" w:rsidRDefault="00CD4AFD" w:rsidP="00CD4A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D4AFD" w:rsidRDefault="00CD4AFD" w:rsidP="00CD4AFD">
      <w:pPr>
        <w:spacing w:before="1332" w:after="0" w:line="300" w:lineRule="exact"/>
        <w:jc w:val="center"/>
        <w:rPr>
          <w:rFonts w:ascii="Courier New" w:hAnsi="Courier New"/>
          <w:spacing w:val="20"/>
        </w:rPr>
      </w:pPr>
      <w:r w:rsidRPr="00A824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</w:t>
      </w:r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AFD" w:rsidRPr="00A82424" w:rsidRDefault="00CD4AFD" w:rsidP="00CD4AFD">
      <w:pPr>
        <w:tabs>
          <w:tab w:val="left" w:pos="4253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4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424">
        <w:rPr>
          <w:rFonts w:ascii="Times New Roman" w:hAnsi="Times New Roman" w:cs="Times New Roman"/>
          <w:sz w:val="28"/>
          <w:szCs w:val="28"/>
        </w:rPr>
        <w:t>. Ивантеевка</w:t>
      </w:r>
    </w:p>
    <w:p w:rsidR="00CD4AFD" w:rsidRPr="00A82424" w:rsidRDefault="00CD4AFD" w:rsidP="00CD4AFD">
      <w:pPr>
        <w:rPr>
          <w:rFonts w:ascii="Times New Roman" w:hAnsi="Times New Roman" w:cs="Times New Roman"/>
          <w:sz w:val="28"/>
          <w:szCs w:val="28"/>
        </w:rPr>
      </w:pPr>
    </w:p>
    <w:p w:rsidR="00CD4AFD" w:rsidRDefault="00CD4AFD" w:rsidP="00CD4A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2424">
        <w:rPr>
          <w:rFonts w:ascii="Times New Roman" w:hAnsi="Times New Roman" w:cs="Times New Roman"/>
          <w:sz w:val="28"/>
          <w:szCs w:val="28"/>
        </w:rPr>
        <w:t xml:space="preserve">от </w:t>
      </w:r>
      <w:r w:rsidR="00155C2E">
        <w:rPr>
          <w:rFonts w:ascii="Times New Roman" w:hAnsi="Times New Roman" w:cs="Times New Roman"/>
          <w:sz w:val="28"/>
          <w:szCs w:val="28"/>
          <w:u w:val="single"/>
        </w:rPr>
        <w:t xml:space="preserve">24.06.2021 г. </w:t>
      </w:r>
      <w:r w:rsidRPr="00BD005D">
        <w:rPr>
          <w:rFonts w:ascii="Times New Roman" w:hAnsi="Times New Roman" w:cs="Times New Roman"/>
          <w:sz w:val="28"/>
          <w:szCs w:val="28"/>
        </w:rPr>
        <w:t xml:space="preserve">№ </w:t>
      </w:r>
      <w:r w:rsidR="00155C2E" w:rsidRPr="000E312F">
        <w:rPr>
          <w:rFonts w:ascii="Times New Roman" w:hAnsi="Times New Roman" w:cs="Times New Roman"/>
          <w:sz w:val="28"/>
          <w:szCs w:val="28"/>
          <w:u w:val="single"/>
        </w:rPr>
        <w:t>256</w:t>
      </w:r>
    </w:p>
    <w:p w:rsidR="00CD4AFD" w:rsidRPr="00CD4AFD" w:rsidRDefault="00CD4AFD" w:rsidP="00CD4A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D4AFD" w:rsidRDefault="00193B1C" w:rsidP="00193B1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193B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изменений в Постановление </w:t>
      </w:r>
    </w:p>
    <w:p w:rsidR="00193B1C" w:rsidRPr="00193B1C" w:rsidRDefault="00193B1C" w:rsidP="00193B1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№132 от 12.03.2018 г.</w:t>
      </w:r>
    </w:p>
    <w:p w:rsidR="00CD4AFD" w:rsidRDefault="00193B1C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«</w:t>
      </w:r>
      <w:r w:rsidR="00E33865"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утверждении Порядка рассмотрения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заявлений юридических лиц и индивидуальных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предпринимателей о включении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(исключении) </w:t>
      </w:r>
      <w:proofErr w:type="gramStart"/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нестационарных</w:t>
      </w:r>
      <w:proofErr w:type="gramEnd"/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торговых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объектов в схему размещения нестационарных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торговых объектов на территории </w:t>
      </w:r>
      <w:r w:rsidR="006A5D8C"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Ивантеевского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6A5D8C"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Ивантеевского</w:t>
      </w:r>
    </w:p>
    <w:p w:rsidR="002E7B83" w:rsidRDefault="006A5D8C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муниципального района Саратовской области</w:t>
      </w:r>
      <w:r w:rsidR="00193B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»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3865" w:rsidRPr="00CD4AFD" w:rsidRDefault="00E33865" w:rsidP="00EA10FF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законом от 28 декабря 2009 г. № 381-ФЗ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Об основах государственного регулирования торговой деят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ельности в Российской Федерации»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, приказом министерства экономического развития Саратовской о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бласти от 18 октября 2016 года № 2424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 схемы размещения н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естационарных торговых объектов»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упорядочения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размещения нестационарных торговых объектов на территории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</w:t>
      </w:r>
      <w:r w:rsid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ного района Саратовской области  </w:t>
      </w:r>
      <w:r w:rsidR="00CD4AF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CD4AFD" w:rsidRPr="008F38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7B83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="006E20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изменения в приложение №1 к Постановлению администрации Ивантеевского муниципального района Саратовской </w:t>
      </w:r>
      <w:r w:rsidR="006E202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области №132 от 12.03.2018 г. </w:t>
      </w:r>
      <w:r w:rsidR="003C7F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«Об утверждении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Поряд</w:t>
      </w:r>
      <w:r w:rsidR="006E202B">
        <w:rPr>
          <w:rFonts w:ascii="Times New Roman" w:eastAsia="Times New Roman" w:hAnsi="Times New Roman" w:cs="Times New Roman"/>
          <w:spacing w:val="2"/>
          <w:sz w:val="28"/>
          <w:szCs w:val="28"/>
        </w:rPr>
        <w:t>ка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 района Саратовской области</w:t>
      </w:r>
      <w:r w:rsidR="006E202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</w:t>
      </w:r>
      <w:r w:rsid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proofErr w:type="gramEnd"/>
    </w:p>
    <w:p w:rsidR="00F4181B" w:rsidRDefault="00CD4AFD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Ивантеевского муниципального района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7B83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="00F171FB" w:rsidRPr="00486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1FB" w:rsidRPr="004866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71FB">
        <w:rPr>
          <w:rFonts w:ascii="Times New Roman" w:hAnsi="Times New Roman" w:cs="Times New Roman"/>
          <w:sz w:val="28"/>
          <w:szCs w:val="28"/>
        </w:rPr>
        <w:t xml:space="preserve">возложить на первого  заместителя главы администрации Ивантеевского муниципального района Саратовской области </w:t>
      </w:r>
      <w:proofErr w:type="spellStart"/>
      <w:r w:rsidR="00F171FB">
        <w:rPr>
          <w:rFonts w:ascii="Times New Roman" w:hAnsi="Times New Roman" w:cs="Times New Roman"/>
          <w:sz w:val="28"/>
          <w:szCs w:val="28"/>
        </w:rPr>
        <w:t>В.А.Болмосова</w:t>
      </w:r>
      <w:proofErr w:type="spellEnd"/>
      <w:r w:rsidR="00F171FB">
        <w:rPr>
          <w:rFonts w:ascii="Times New Roman" w:hAnsi="Times New Roman" w:cs="Times New Roman"/>
          <w:sz w:val="28"/>
          <w:szCs w:val="28"/>
        </w:rPr>
        <w:t>.</w:t>
      </w:r>
    </w:p>
    <w:p w:rsidR="002E7B83" w:rsidRDefault="002E7B83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3865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181B" w:rsidRPr="00CD4AFD" w:rsidRDefault="00F4181B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Pr="00A82424" w:rsidRDefault="00F171FB" w:rsidP="00F17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F171FB" w:rsidRPr="00A82424" w:rsidRDefault="00F171FB" w:rsidP="00F1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В.В.Басов</w:t>
      </w: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E202B" w:rsidRDefault="006E202B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2E7B83" w:rsidRPr="002E7B83" w:rsidRDefault="006E202B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E7B83" w:rsidRPr="002E7B83">
        <w:rPr>
          <w:rFonts w:ascii="Times New Roman" w:hAnsi="Times New Roman" w:cs="Times New Roman"/>
        </w:rPr>
        <w:t xml:space="preserve">риложение №1 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2E7B83">
        <w:rPr>
          <w:rFonts w:ascii="Times New Roman" w:hAnsi="Times New Roman" w:cs="Times New Roman"/>
        </w:rPr>
        <w:t xml:space="preserve">к постановлению администрации 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2E7B83">
        <w:rPr>
          <w:rFonts w:ascii="Times New Roman" w:hAnsi="Times New Roman" w:cs="Times New Roman"/>
        </w:rPr>
        <w:t>Ивантеевского муниципального района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  <w:u w:val="single"/>
        </w:rPr>
      </w:pPr>
      <w:r w:rsidRPr="002E7B83">
        <w:rPr>
          <w:rFonts w:ascii="Times New Roman" w:hAnsi="Times New Roman" w:cs="Times New Roman"/>
        </w:rPr>
        <w:t xml:space="preserve">От </w:t>
      </w:r>
      <w:r w:rsidR="00155C2E">
        <w:rPr>
          <w:rFonts w:ascii="Times New Roman" w:hAnsi="Times New Roman" w:cs="Times New Roman"/>
        </w:rPr>
        <w:t>24.06.2021 г.</w:t>
      </w:r>
      <w:bookmarkStart w:id="0" w:name="_GoBack"/>
      <w:bookmarkEnd w:id="0"/>
      <w:r w:rsidRPr="002E7B83">
        <w:rPr>
          <w:rFonts w:ascii="Times New Roman" w:hAnsi="Times New Roman" w:cs="Times New Roman"/>
        </w:rPr>
        <w:t>№</w:t>
      </w:r>
      <w:r w:rsidR="00155C2E">
        <w:rPr>
          <w:rFonts w:ascii="Times New Roman" w:hAnsi="Times New Roman" w:cs="Times New Roman"/>
        </w:rPr>
        <w:t>256</w:t>
      </w:r>
    </w:p>
    <w:p w:rsidR="00F4181B" w:rsidRDefault="00F4181B" w:rsidP="00F171FB">
      <w:pPr>
        <w:spacing w:after="0" w:line="28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33865" w:rsidRPr="00CD4AFD" w:rsidRDefault="00E33865" w:rsidP="00F171FB">
      <w:pPr>
        <w:spacing w:after="0" w:line="28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Порядок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F171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Ивантеевского </w:t>
      </w: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муниципального образования</w:t>
      </w:r>
      <w:r w:rsidR="00F171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Ивантеевского муниципального района Саратовской области</w:t>
      </w:r>
    </w:p>
    <w:p w:rsidR="00E33865" w:rsidRPr="00CD4AFD" w:rsidRDefault="00E33865" w:rsidP="00CD4AFD">
      <w:pPr>
        <w:spacing w:before="340" w:after="204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F171FB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Ивантеевского муниципального образования Ивантеевского муниципального района Саратовской области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</w:t>
      </w:r>
      <w:proofErr w:type="gramEnd"/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Саратовской области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Схема).</w:t>
      </w:r>
    </w:p>
    <w:p w:rsidR="00F171FB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F171FB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E33865" w:rsidRPr="00CD4AFD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2.1. Для включения (исключения) сведений о нестационарных торговых объектах в Схему (из Схемы), установленных 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приказом министерства экономического развития Саратовской о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бласти от 18 октября 2016 года №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24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24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 схемы размещения н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естационарных торговых объектов</w:t>
      </w:r>
      <w:proofErr w:type="gramStart"/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- сведения о нестационарных торговых объектах), юридическое лицо или индивидуальный предприниматель (далее - Заявитель) направляет в  структурное подразделение администрации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 муниципального района Саратовской области –отдел экономики  (</w:t>
      </w:r>
      <w:proofErr w:type="gramStart"/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далее - 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 заявление о включении (исключении) в Схему (из Схемы) нестационарного торгового объекта (далее - заявление)</w:t>
      </w:r>
      <w:proofErr w:type="gramEnd"/>
    </w:p>
    <w:p w:rsidR="00BF7457" w:rsidRDefault="003028BF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Ивантеевского муниципального района Саратовской области расположена по адресу: 413950, Саратовская область, с.Ивантеевка, ул. Советская,14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Режим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района Саратовской области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понедельник - пятница - с 0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до 1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6.00 часов;</w:t>
      </w:r>
    </w:p>
    <w:p w:rsidR="00BF7457" w:rsidRDefault="003028BF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перерыв с 12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до 1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часов.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Справочные телефоны</w:t>
      </w:r>
      <w:proofErr w:type="gramStart"/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:</w:t>
      </w:r>
      <w:proofErr w:type="gramEnd"/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8(84579)5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16-48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(факс: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5-16-36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).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График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приема 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явлений: ежедневно с 08:00 до 16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:00 часов.</w:t>
      </w:r>
    </w:p>
    <w:p w:rsidR="00287E04" w:rsidRPr="00967E68" w:rsidRDefault="00E33865" w:rsidP="00967E68">
      <w:pPr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Pr="00967E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87E04" w:rsidRPr="00967E68">
        <w:rPr>
          <w:rFonts w:ascii="Times New Roman" w:hAnsi="Times New Roman" w:cs="Times New Roman"/>
          <w:sz w:val="28"/>
          <w:szCs w:val="28"/>
        </w:rPr>
        <w:t xml:space="preserve"> Включение (исключение) нестационарных торговых объектов в схему осуществляется по инициативе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287E04" w:rsidRDefault="00287E04" w:rsidP="002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- Исключение нестационарных торговых объектов из схемы по инициативе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осуществляется с учетом требований законодательства Российской Федерации, в случае ремонта и </w:t>
      </w:r>
      <w:proofErr w:type="gramStart"/>
      <w:r w:rsidRPr="00967E68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967E68">
        <w:rPr>
          <w:rFonts w:ascii="Times New Roman" w:hAnsi="Times New Roman" w:cs="Times New Roman"/>
          <w:sz w:val="28"/>
          <w:szCs w:val="28"/>
        </w:rPr>
        <w:t xml:space="preserve"> автомобильных дорог, тротуаров, изменения расположения светофоров, знаков, парковок, повлекших необходимость переноса нестационарного торгового объекта.</w:t>
      </w:r>
    </w:p>
    <w:p w:rsidR="00967E68" w:rsidRDefault="00967E68" w:rsidP="00967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 указанных лиц.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в своем письменном заявлении в обязательном порядке указывает сведения: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типе торгового предприятия (торговый павильон, киоск, торговая палатка и иные нестационарные торговые объекты) в со</w:t>
      </w:r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ответствии с ГОСТ </w:t>
      </w:r>
      <w:proofErr w:type="gramStart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51303-2013 «Торговля. </w:t>
      </w:r>
      <w:proofErr w:type="gramStart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Термины и определения»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группе товаров (ассортимент товаров, перечень работ, услуг);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размере площади места размещения нестационарного торгового объекта;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периоде функционирования нестационарного торгового объекта;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основание для включения (исключения) сведений о нестационарном торговом объекте в Схему (из Схемы).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2.3. Одновременно с заявлением подаются следующие документы: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копи</w:t>
      </w:r>
      <w:r w:rsidR="00A8775F">
        <w:rPr>
          <w:rFonts w:ascii="Times New Roman" w:eastAsia="Times New Roman" w:hAnsi="Times New Roman" w:cs="Times New Roman"/>
          <w:spacing w:val="2"/>
          <w:sz w:val="28"/>
          <w:szCs w:val="28"/>
        </w:rPr>
        <w:t>я свидетельства о государственно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й регистрации индивидуального предпринимателя либо юридического лица;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9D0E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схема расположения </w:t>
      </w:r>
      <w:r w:rsid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или земельных участков на кадастровом плане </w:t>
      </w:r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территорий </w:t>
      </w:r>
      <w:proofErr w:type="gramStart"/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согласованный</w:t>
      </w:r>
      <w:proofErr w:type="gramEnd"/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архитектором администрации Ивантеевского муниципального района Саратовской области</w:t>
      </w:r>
      <w:r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33865" w:rsidRPr="00CD4AFD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810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</w:t>
      </w:r>
      <w:r w:rsidR="00A8775F">
        <w:rPr>
          <w:rFonts w:ascii="Times New Roman" w:eastAsia="Times New Roman" w:hAnsi="Times New Roman" w:cs="Times New Roman"/>
          <w:spacing w:val="2"/>
          <w:sz w:val="28"/>
          <w:szCs w:val="28"/>
        </w:rPr>
        <w:t>м и учреждениям</w:t>
      </w:r>
      <w:r w:rsidRPr="00825810">
        <w:rPr>
          <w:rFonts w:ascii="Times New Roman" w:eastAsia="Times New Roman" w:hAnsi="Times New Roman" w:cs="Times New Roman"/>
          <w:spacing w:val="2"/>
          <w:sz w:val="28"/>
          <w:szCs w:val="28"/>
        </w:rPr>
        <w:t>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25810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Регистрация заявления осуществляется специалистом </w:t>
      </w:r>
      <w:r w:rsidR="00697BE3"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 экономики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день его подачи или поступления по почте.</w:t>
      </w:r>
    </w:p>
    <w:p w:rsidR="00825810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</w:p>
    <w:p w:rsidR="00E33865" w:rsidRPr="00CD4AFD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825810" w:rsidRDefault="00825810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 Отдел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825810" w:rsidRDefault="00E33865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2.6. По окончании проверки не позд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нее пяти рабочих дней Отдел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в отраслевые (функциональные) и территориаль</w:t>
      </w:r>
      <w:r w:rsidR="003C7F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ные подразделения администрации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уполномоченные:</w:t>
      </w:r>
    </w:p>
    <w:p w:rsidR="00825810" w:rsidRDefault="00E33865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сфере градостроительной политики, архитектуры и капитального строительства (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архитектуры и капитального строительства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сфере владения, пользования, распоряжения имуществом, находящимся в муниципальной собственности (</w:t>
      </w:r>
      <w:r w:rsidR="000E19E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архитектуры и капитального строительства</w:t>
      </w:r>
      <w:r w:rsidR="000E19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земельный отдел</w:t>
      </w:r>
      <w:r w:rsidR="000E19E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 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 </w:t>
      </w:r>
      <w:hyperlink r:id="rId5" w:history="1"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</w:t>
        </w:r>
        <w:r w:rsidR="00EA10FF"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дерации от 29 сентября 2010 г. №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772</w:t>
        </w:r>
      </w:hyperlink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</w:t>
      </w:r>
      <w:proofErr w:type="gram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течение 30 рабочих дней.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</w:t>
      </w:r>
      <w:proofErr w:type="gramStart"/>
      <w:r w:rsidR="00825810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 после поступления от отраслевых (функциональных) и территориальных подразделений администрации </w:t>
      </w:r>
      <w:r w:rsidR="00825810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района Саратовской области,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  <w:proofErr w:type="gramEnd"/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2.9.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отсутствие оснований для включения (исключения) сведений о нестационарном торговом объекте в Схему (из Схемы), указанных в пункте 2.2 Порядка;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EB0F7B" w:rsidRPr="00EA10FF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территории </w:t>
      </w:r>
      <w:r w:rsidR="00DE6767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 района Саратовской области</w:t>
      </w:r>
      <w:r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принятыми решением </w:t>
      </w:r>
      <w:r w:rsidR="004C5723"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Ивантеевского муниципального образования </w:t>
      </w:r>
      <w:r w:rsidR="004C5723"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Ивантеевского муниципального района Саратовской области</w:t>
      </w:r>
      <w:r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от 18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.09.20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7 №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случае размещения нестационарного торгового объекта по адресному ориентиру, находящемуся:</w:t>
      </w:r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а) в охранных зонах коммуникаций;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водоохранных</w:t>
      </w:r>
      <w:proofErr w:type="spell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зонах и прибрежных защитных полосах;</w:t>
      </w:r>
      <w:proofErr w:type="gramEnd"/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2.10. В случае принятия решения о согласовании включения (исключения) в Схему (из Схемы) сведений о нестациона</w:t>
      </w:r>
      <w:r w:rsidR="00DE6767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рном торговом объекте 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E33865" w:rsidRPr="00CD4AFD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Изменения в Схему вносятся в порядке, установленном </w:t>
      </w:r>
      <w:hyperlink r:id="rId6" w:history="1"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</w:t>
        </w:r>
        <w:r w:rsid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бласти от 18 октября 2016 года №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2424 </w:t>
        </w:r>
        <w:r w:rsid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порядке разработки и утверждения схемы размещения нестационарных торговых объектов</w:t>
        </w:r>
      </w:hyperlink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», не чащ</w:t>
      </w:r>
      <w:r w:rsidR="00F4181B">
        <w:rPr>
          <w:rFonts w:ascii="Times New Roman" w:eastAsia="Times New Roman" w:hAnsi="Times New Roman" w:cs="Times New Roman"/>
          <w:spacing w:val="2"/>
          <w:sz w:val="28"/>
          <w:szCs w:val="28"/>
        </w:rPr>
        <w:t>е одного раза в квартал</w:t>
      </w:r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B61B0" w:rsidRDefault="007B61B0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6E202B"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Pr="002E7B83">
        <w:rPr>
          <w:rFonts w:ascii="Times New Roman" w:hAnsi="Times New Roman" w:cs="Times New Roman"/>
          <w:b/>
          <w:sz w:val="28"/>
          <w:szCs w:val="28"/>
        </w:rPr>
        <w:t>управляющ</w:t>
      </w:r>
      <w:r w:rsidR="006E202B">
        <w:rPr>
          <w:rFonts w:ascii="Times New Roman" w:hAnsi="Times New Roman" w:cs="Times New Roman"/>
          <w:b/>
          <w:sz w:val="28"/>
          <w:szCs w:val="28"/>
        </w:rPr>
        <w:t>ей</w:t>
      </w:r>
      <w:r w:rsidRPr="002E7B83">
        <w:rPr>
          <w:rFonts w:ascii="Times New Roman" w:hAnsi="Times New Roman" w:cs="Times New Roman"/>
          <w:b/>
          <w:sz w:val="28"/>
          <w:szCs w:val="28"/>
        </w:rPr>
        <w:t xml:space="preserve"> делами</w:t>
      </w: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proofErr w:type="spellStart"/>
      <w:r w:rsidR="006E202B">
        <w:rPr>
          <w:rFonts w:ascii="Times New Roman" w:hAnsi="Times New Roman" w:cs="Times New Roman"/>
          <w:b/>
          <w:sz w:val="28"/>
          <w:szCs w:val="28"/>
        </w:rPr>
        <w:t>Е.А.Шугурина</w:t>
      </w:r>
      <w:proofErr w:type="spellEnd"/>
    </w:p>
    <w:p w:rsidR="002E7B83" w:rsidRDefault="002E7B83" w:rsidP="002E7B83"/>
    <w:p w:rsidR="002E7B83" w:rsidRPr="00CD4AFD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B83" w:rsidRPr="00CD4AFD" w:rsidSect="00F41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3865"/>
    <w:rsid w:val="000E19EF"/>
    <w:rsid w:val="000E312F"/>
    <w:rsid w:val="00155C2E"/>
    <w:rsid w:val="00193B1C"/>
    <w:rsid w:val="001D6786"/>
    <w:rsid w:val="00287E04"/>
    <w:rsid w:val="002E7B83"/>
    <w:rsid w:val="003028BF"/>
    <w:rsid w:val="003C7F13"/>
    <w:rsid w:val="004C5723"/>
    <w:rsid w:val="00515DB2"/>
    <w:rsid w:val="00697BE3"/>
    <w:rsid w:val="006A5D8C"/>
    <w:rsid w:val="006E202B"/>
    <w:rsid w:val="007B61B0"/>
    <w:rsid w:val="00825810"/>
    <w:rsid w:val="008A4889"/>
    <w:rsid w:val="008F686E"/>
    <w:rsid w:val="00943FB1"/>
    <w:rsid w:val="00967E68"/>
    <w:rsid w:val="009D0ED6"/>
    <w:rsid w:val="00A8775F"/>
    <w:rsid w:val="00B02904"/>
    <w:rsid w:val="00BD005D"/>
    <w:rsid w:val="00BF7457"/>
    <w:rsid w:val="00CD4AFD"/>
    <w:rsid w:val="00DE6767"/>
    <w:rsid w:val="00E33865"/>
    <w:rsid w:val="00EA10FF"/>
    <w:rsid w:val="00EB0F7B"/>
    <w:rsid w:val="00F171FB"/>
    <w:rsid w:val="00F4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89"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11383" TargetMode="External"/><Relationship Id="rId5" Type="http://schemas.openxmlformats.org/officeDocument/2006/relationships/hyperlink" Target="http://docs.cntd.ru/document/902238028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1</cp:lastModifiedBy>
  <cp:revision>2</cp:revision>
  <cp:lastPrinted>2021-06-28T06:36:00Z</cp:lastPrinted>
  <dcterms:created xsi:type="dcterms:W3CDTF">2021-06-28T10:12:00Z</dcterms:created>
  <dcterms:modified xsi:type="dcterms:W3CDTF">2021-06-28T10:12:00Z</dcterms:modified>
</cp:coreProperties>
</file>