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6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19.12.</w:t>
      </w:r>
      <w:r>
        <w:rPr>
          <w:rFonts w:ascii="Times New Roman" w:hAnsi="Times New Roman"/>
          <w:b/>
          <w:sz w:val="26"/>
          <w:szCs w:val="26"/>
        </w:rPr>
        <w:t>2018г.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 сроком на 10 лет:</w:t>
      </w:r>
    </w:p>
    <w:tbl>
      <w:tblPr>
        <w:tblW w:w="9750" w:type="dxa"/>
        <w:jc w:val="left"/>
        <w:tblInd w:w="0" w:type="dxa"/>
        <w:tblBorders>
          <w:top w:val="single" w:sz="6" w:space="0" w:color="00000A"/>
          <w:left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30"/>
        <w:gridCol w:w="3100"/>
        <w:gridCol w:w="1674"/>
        <w:gridCol w:w="858"/>
        <w:gridCol w:w="1127"/>
        <w:gridCol w:w="993"/>
        <w:gridCol w:w="1467"/>
      </w:tblGrid>
      <w:tr>
        <w:trPr>
          <w:trHeight w:val="2385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6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(руб.)</w:t>
            </w:r>
          </w:p>
        </w:tc>
      </w:tr>
      <w:tr>
        <w:trPr>
          <w:trHeight w:val="4200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Саратовская область, Ивантеевский район, с. Журавлиха, 900м на восток от подстанции 35/10кВ «Журавлиха» и 400м на юг от железнодорожного переезда,</w:t>
            </w:r>
          </w:p>
          <w:p>
            <w:pPr>
              <w:pStyle w:val="Normal"/>
              <w:spacing w:lineRule="auto" w:line="240" w:before="0" w:after="0"/>
              <w:ind w:left="0" w:right="0"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пунктов, разрешенное использование: «Хранение и переработка сельскохозяйственной продукции», Земельный участок обременен водоохраной зоной р.Большой Иргиз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64:14:340101:124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70349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(восемь тысяч)рублей 00 копеек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14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(восемь тысяч)рублей 00 копеек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356" w:leader="none"/>
              </w:tabs>
              <w:spacing w:lineRule="auto" w:line="240" w:before="0" w:after="0"/>
              <w:ind w:left="0" w:right="0" w:firstLine="54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Саратовская область, Ивантеевский район, с. Журавлиха, 700м на восток от подстанции 35/10кВ «Журавлиха» и 570м на юг от железнодорожного переезда,</w:t>
            </w:r>
          </w:p>
          <w:p>
            <w:pPr>
              <w:pStyle w:val="Normal"/>
              <w:tabs>
                <w:tab w:val="left" w:pos="9356" w:leader="none"/>
              </w:tabs>
              <w:spacing w:lineRule="auto" w:line="240" w:before="0" w:after="0"/>
              <w:ind w:left="0" w:right="0" w:firstLine="54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категория земель: Земли населенных пунктов, разрешенное использование:</w:t>
            </w:r>
          </w:p>
          <w:p>
            <w:pPr>
              <w:pStyle w:val="Normal"/>
              <w:tabs>
                <w:tab w:val="left" w:pos="9356" w:leader="none"/>
              </w:tabs>
              <w:spacing w:lineRule="auto" w:line="240" w:before="0" w:after="0"/>
              <w:ind w:left="0" w:right="0" w:firstLine="54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«Туристическое обслуживание», Земельный участок обременен водоохраной зоной р.Большой Иргиз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64:14:340101:125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26300</w:t>
            </w:r>
          </w:p>
        </w:tc>
        <w:tc>
          <w:tcPr>
            <w:tcW w:w="112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51000,00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(пятьдесят одна тысяча) рублей 00копеек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1530,00</w:t>
            </w:r>
          </w:p>
        </w:tc>
        <w:tc>
          <w:tcPr>
            <w:tcW w:w="14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(двадцать пять тысяч пятьсот) рублей 00 копеек</w:t>
            </w:r>
          </w:p>
        </w:tc>
      </w:tr>
    </w:tbl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По ЛОТУ № 1 </w:t>
      </w:r>
      <w:r>
        <w:rPr>
          <w:rFonts w:ascii="Times New Roman" w:hAnsi="Times New Roman"/>
          <w:sz w:val="26"/>
          <w:szCs w:val="26"/>
        </w:rPr>
        <w:t xml:space="preserve">- </w:t>
      </w:r>
      <w:bookmarkStart w:id="0" w:name="__DdeLink__487_3715920404"/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>Аукцион признан несостоявшимся, т.к. подана одна заявка от ООО «СтройАвтодор»;</w:t>
      </w:r>
      <w:r>
        <w:rPr>
          <w:rFonts w:ascii="Times New Roman" w:hAnsi="Times New Roman"/>
          <w:sz w:val="26"/>
          <w:szCs w:val="26"/>
        </w:rPr>
        <w:t xml:space="preserve"> </w:t>
      </w:r>
      <w:bookmarkEnd w:id="0"/>
    </w:p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  <w:t>По ЛОТУ № 2-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>Аукцион признан несостоявшимся, т.к. подана одна заявка от ООО «СтройАвтодор».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Первый зам. главы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Ивантеевского муниципального района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Саратовской области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bookmarkStart w:id="1" w:name="__DdeLink__714_3977364283"/>
      <w:r>
        <w:rPr>
          <w:rFonts w:ascii="Times New Roman" w:hAnsi="Times New Roman"/>
          <w:b/>
          <w:sz w:val="26"/>
          <w:szCs w:val="26"/>
        </w:rPr>
        <w:t>Председатель аукционной комиссии                                    В.А. Болмосов</w:t>
      </w:r>
      <w:bookmarkEnd w:id="1"/>
      <w:r>
        <w:rPr>
          <w:rFonts w:ascii="Times New Roman" w:hAnsi="Times New Roman"/>
          <w:b/>
          <w:sz w:val="26"/>
          <w:szCs w:val="26"/>
        </w:rPr>
        <w:t xml:space="preserve">    </w:t>
      </w:r>
    </w:p>
    <w:sectPr>
      <w:type w:val="nextPage"/>
      <w:pgSz w:w="11906" w:h="16838"/>
      <w:pgMar w:left="1417" w:right="850" w:header="0" w:top="283" w:footer="0" w:bottom="28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link w:val="a3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2" w:customStyle="1">
    <w:name w:val="Верхний колонтитул Знак1"/>
    <w:basedOn w:val="DefaultParagraphFont"/>
    <w:link w:val="a3"/>
    <w:semiHidden/>
    <w:qFormat/>
    <w:locked/>
    <w:rsid w:val="009c0be0"/>
    <w:rPr>
      <w:rFonts w:ascii="Calibri" w:hAnsi="Calibri"/>
      <w:sz w:val="28"/>
    </w:rPr>
  </w:style>
  <w:style w:type="character" w:styleId="21" w:customStyle="1">
    <w:name w:val="Основной текст 2 Знак1"/>
    <w:basedOn w:val="DefaultParagraphFont"/>
    <w:link w:val="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link w:val="a5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6"/>
    <w:uiPriority w:val="99"/>
    <w:semiHidden/>
    <w:unhideWhenUsed/>
    <w:rsid w:val="00d45e0f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Header"/>
    <w:basedOn w:val="Normal"/>
    <w:link w:val="11"/>
    <w:semiHidden/>
    <w:unhideWhenUsed/>
    <w:rsid w:val="009c0be0"/>
    <w:pPr>
      <w:tabs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1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LibreOffice/6.0.2.1$Windows_x86 LibreOffice_project/f7f06a8f319e4b62f9bc5095aa112a65d2f3ac89</Application>
  <Pages>1</Pages>
  <Words>232</Words>
  <Characters>1620</Characters>
  <CharactersWithSpaces>1917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2013-12-10T05:18:00Z</dcterms:created>
  <dc:creator>456</dc:creator>
  <dc:description/>
  <dc:language>ru-RU</dc:language>
  <cp:lastModifiedBy/>
  <cp:lastPrinted>2018-12-18T13:31:50Z</cp:lastPrinted>
  <dcterms:modified xsi:type="dcterms:W3CDTF">2018-12-18T13:32:13Z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