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w:t>
      </w:r>
      <w:r>
        <w:rPr>
          <w:rFonts w:eastAsia="Times New Roman" w:cs="Times New Roman"/>
          <w:color w:val="000000"/>
          <w:kern w:val="0"/>
          <w:sz w:val="24"/>
          <w:szCs w:val="24"/>
          <w:lang w:val="ru-RU" w:eastAsia="en-US" w:bidi="ar-SA"/>
        </w:rPr>
        <w:t>п</w:t>
      </w:r>
      <w:r>
        <w:rPr>
          <w:color w:val="000000"/>
          <w:sz w:val="24"/>
          <w:szCs w:val="24"/>
        </w:rPr>
        <w:t>остановлени</w:t>
      </w:r>
      <w:r>
        <w:rPr>
          <w:rFonts w:eastAsia="Times New Roman" w:cs="Times New Roman"/>
          <w:color w:val="000000"/>
          <w:kern w:val="0"/>
          <w:sz w:val="24"/>
          <w:szCs w:val="24"/>
          <w:lang w:val="ru-RU" w:eastAsia="en-US" w:bidi="ar-SA"/>
        </w:rPr>
        <w:t>ем</w:t>
      </w:r>
      <w:r>
        <w:rPr>
          <w:color w:val="000000"/>
          <w:sz w:val="24"/>
          <w:szCs w:val="24"/>
        </w:rPr>
        <w:t xml:space="preserve"> администрации Ивантеевского муниципального района Саратовской области от </w:t>
      </w:r>
      <w:r>
        <w:rPr>
          <w:rFonts w:eastAsia="Times New Roman" w:cs="Times New Roman"/>
          <w:color w:val="000000"/>
          <w:kern w:val="0"/>
          <w:sz w:val="24"/>
          <w:szCs w:val="24"/>
          <w:lang w:val="ru-RU" w:eastAsia="en-US" w:bidi="ar-SA"/>
        </w:rPr>
        <w:t>10.08.2023</w:t>
      </w:r>
      <w:r>
        <w:rPr>
          <w:color w:val="000000"/>
          <w:sz w:val="24"/>
          <w:szCs w:val="24"/>
        </w:rPr>
        <w:t>г. №</w:t>
      </w:r>
      <w:r>
        <w:rPr>
          <w:rFonts w:eastAsia="Times New Roman" w:cs="Times New Roman"/>
          <w:color w:val="000000"/>
          <w:kern w:val="0"/>
          <w:sz w:val="24"/>
          <w:szCs w:val="24"/>
          <w:lang w:val="ru-RU" w:eastAsia="en-US" w:bidi="ar-SA"/>
        </w:rPr>
        <w:t>324</w:t>
      </w:r>
      <w:r>
        <w:rPr>
          <w:color w:val="000000"/>
          <w:sz w:val="24"/>
          <w:szCs w:val="24"/>
        </w:rPr>
        <w:t xml:space="preserve"> «О проведении аукциона на право заключения договора аренды земельного участка </w:t>
      </w:r>
      <w:r>
        <w:rPr>
          <w:color w:val="000000"/>
          <w:sz w:val="24"/>
          <w:szCs w:val="24"/>
        </w:rPr>
        <w:t>с кадастровым номером 64:14:</w:t>
      </w:r>
      <w:r>
        <w:rPr>
          <w:rFonts w:eastAsia="Times New Roman" w:cs="Times New Roman"/>
          <w:color w:val="000000"/>
          <w:kern w:val="0"/>
          <w:sz w:val="24"/>
          <w:szCs w:val="24"/>
          <w:lang w:val="ru-RU" w:eastAsia="en-US" w:bidi="ar-SA"/>
        </w:rPr>
        <w:t>220437</w:t>
      </w:r>
      <w:r>
        <w:rPr>
          <w:color w:val="000000"/>
          <w:sz w:val="24"/>
          <w:szCs w:val="24"/>
        </w:rPr>
        <w:t xml:space="preserve">:525, </w:t>
      </w:r>
      <w:r>
        <w:rPr>
          <w:color w:val="000000"/>
          <w:sz w:val="24"/>
          <w:szCs w:val="24"/>
        </w:rPr>
        <w:t xml:space="preserve">государственная собственность на который на разграничена», </w:t>
      </w:r>
      <w:r>
        <w:rPr>
          <w:rFonts w:eastAsia="Times New Roman" w:cs="Times New Roman"/>
          <w:color w:val="000000"/>
          <w:kern w:val="0"/>
          <w:sz w:val="24"/>
          <w:szCs w:val="24"/>
          <w:lang w:val="ru-RU" w:eastAsia="en-US" w:bidi="ar-SA"/>
        </w:rPr>
        <w:t>п</w:t>
      </w:r>
      <w:r>
        <w:rPr>
          <w:color w:val="000000"/>
          <w:sz w:val="24"/>
          <w:szCs w:val="24"/>
        </w:rPr>
        <w:t>остановлени</w:t>
      </w:r>
      <w:r>
        <w:rPr>
          <w:rFonts w:eastAsia="Times New Roman" w:cs="Times New Roman"/>
          <w:color w:val="000000"/>
          <w:kern w:val="0"/>
          <w:sz w:val="24"/>
          <w:szCs w:val="24"/>
          <w:lang w:val="ru-RU" w:eastAsia="en-US" w:bidi="ar-SA"/>
        </w:rPr>
        <w:t>ем</w:t>
      </w:r>
      <w:r>
        <w:rPr>
          <w:color w:val="000000"/>
          <w:sz w:val="24"/>
          <w:szCs w:val="24"/>
        </w:rPr>
        <w:t xml:space="preserve"> администрации Ивантеевского муниципального района Саратовской области от </w:t>
      </w:r>
      <w:r>
        <w:rPr>
          <w:rFonts w:eastAsia="Times New Roman" w:cs="Times New Roman"/>
          <w:color w:val="000000"/>
          <w:kern w:val="0"/>
          <w:sz w:val="24"/>
          <w:szCs w:val="24"/>
          <w:lang w:val="ru-RU" w:eastAsia="en-US" w:bidi="ar-SA"/>
        </w:rPr>
        <w:t>10.08.2023</w:t>
      </w:r>
      <w:r>
        <w:rPr>
          <w:color w:val="000000"/>
          <w:sz w:val="24"/>
          <w:szCs w:val="24"/>
        </w:rPr>
        <w:t>г. №</w:t>
      </w:r>
      <w:r>
        <w:rPr>
          <w:rFonts w:eastAsia="Times New Roman" w:cs="Times New Roman"/>
          <w:color w:val="000000"/>
          <w:kern w:val="0"/>
          <w:sz w:val="24"/>
          <w:szCs w:val="24"/>
          <w:lang w:val="ru-RU" w:eastAsia="en-US" w:bidi="ar-SA"/>
        </w:rPr>
        <w:t>325</w:t>
      </w:r>
      <w:r>
        <w:rPr>
          <w:color w:val="000000"/>
          <w:sz w:val="24"/>
          <w:szCs w:val="24"/>
        </w:rPr>
        <w:t xml:space="preserve"> «О проведении аукциона на право заключения договора аренды земельного участка </w:t>
      </w:r>
      <w:r>
        <w:rPr>
          <w:color w:val="000000"/>
          <w:sz w:val="24"/>
          <w:szCs w:val="24"/>
        </w:rPr>
        <w:t xml:space="preserve">с кадастровым номером 64:14:220414:367, </w:t>
      </w:r>
      <w:r>
        <w:rPr>
          <w:color w:val="000000"/>
          <w:sz w:val="24"/>
          <w:szCs w:val="24"/>
        </w:rPr>
        <w:t xml:space="preserve">государственная собственность на который на разграничена», </w:t>
      </w:r>
      <w:r>
        <w:rPr>
          <w:rFonts w:eastAsia="Times New Roman" w:cs="Times New Roman"/>
          <w:color w:val="000000"/>
          <w:kern w:val="0"/>
          <w:sz w:val="24"/>
          <w:szCs w:val="24"/>
          <w:lang w:val="ru-RU" w:eastAsia="en-US" w:bidi="ar-SA"/>
        </w:rPr>
        <w:t>п</w:t>
      </w:r>
      <w:r>
        <w:rPr>
          <w:color w:val="000000"/>
          <w:sz w:val="24"/>
          <w:szCs w:val="24"/>
        </w:rPr>
        <w:t>остановлени</w:t>
      </w:r>
      <w:r>
        <w:rPr>
          <w:rFonts w:eastAsia="Times New Roman" w:cs="Times New Roman"/>
          <w:color w:val="000000"/>
          <w:kern w:val="0"/>
          <w:sz w:val="24"/>
          <w:szCs w:val="24"/>
          <w:lang w:val="ru-RU" w:eastAsia="en-US" w:bidi="ar-SA"/>
        </w:rPr>
        <w:t>ем</w:t>
      </w:r>
      <w:r>
        <w:rPr>
          <w:color w:val="000000"/>
          <w:sz w:val="24"/>
          <w:szCs w:val="24"/>
        </w:rPr>
        <w:t xml:space="preserve"> администрации Ивантеевского муниципального района Саратовской области от </w:t>
      </w:r>
      <w:r>
        <w:rPr>
          <w:rFonts w:eastAsia="Times New Roman" w:cs="Times New Roman"/>
          <w:color w:val="000000"/>
          <w:kern w:val="0"/>
          <w:sz w:val="24"/>
          <w:szCs w:val="24"/>
          <w:lang w:val="ru-RU" w:eastAsia="en-US" w:bidi="ar-SA"/>
        </w:rPr>
        <w:t>10.08.2023</w:t>
      </w:r>
      <w:r>
        <w:rPr>
          <w:color w:val="000000"/>
          <w:sz w:val="24"/>
          <w:szCs w:val="24"/>
        </w:rPr>
        <w:t>г. №</w:t>
      </w:r>
      <w:r>
        <w:rPr>
          <w:rFonts w:eastAsia="Times New Roman" w:cs="Times New Roman"/>
          <w:color w:val="000000"/>
          <w:kern w:val="0"/>
          <w:sz w:val="24"/>
          <w:szCs w:val="24"/>
          <w:lang w:val="ru-RU" w:eastAsia="en-US" w:bidi="ar-SA"/>
        </w:rPr>
        <w:t>326</w:t>
      </w:r>
      <w:r>
        <w:rPr>
          <w:color w:val="000000"/>
          <w:sz w:val="24"/>
          <w:szCs w:val="24"/>
        </w:rPr>
        <w:t xml:space="preserve"> «О проведении аукциона на право заключения договора аренды земельного участка </w:t>
      </w:r>
      <w:r>
        <w:rPr>
          <w:color w:val="000000"/>
          <w:sz w:val="24"/>
          <w:szCs w:val="24"/>
        </w:rPr>
        <w:t>с кадастровым номером 64:14:22</w:t>
      </w:r>
      <w:r>
        <w:rPr>
          <w:rFonts w:eastAsia="Times New Roman" w:cs="Times New Roman"/>
          <w:color w:val="000000"/>
          <w:kern w:val="0"/>
          <w:sz w:val="24"/>
          <w:szCs w:val="24"/>
          <w:lang w:val="ru-RU" w:eastAsia="en-US" w:bidi="ar-SA"/>
        </w:rPr>
        <w:t>0101</w:t>
      </w:r>
      <w:r>
        <w:rPr>
          <w:color w:val="000000"/>
          <w:sz w:val="24"/>
          <w:szCs w:val="24"/>
        </w:rPr>
        <w:t xml:space="preserve">:82, </w:t>
      </w:r>
      <w:r>
        <w:rPr>
          <w:color w:val="000000"/>
          <w:sz w:val="24"/>
          <w:szCs w:val="24"/>
        </w:rPr>
        <w:t>государственная собственность на который на разграничена»</w:t>
      </w:r>
      <w:r>
        <w:rPr>
          <w:color w:val="C9211E"/>
          <w:sz w:val="24"/>
          <w:szCs w:val="24"/>
        </w:rPr>
        <w:t>.</w:t>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710" w:type="dxa"/>
        <w:jc w:val="left"/>
        <w:tblInd w:w="-175" w:type="dxa"/>
        <w:tblCellMar>
          <w:top w:w="0" w:type="dxa"/>
          <w:left w:w="65" w:type="dxa"/>
          <w:bottom w:w="0" w:type="dxa"/>
          <w:right w:w="70" w:type="dxa"/>
        </w:tblCellMar>
        <w:tblLook w:firstRow="0" w:noVBand="0" w:lastRow="0" w:firstColumn="0" w:lastColumn="0" w:noHBand="0" w:val="0000"/>
      </w:tblPr>
      <w:tblGrid>
        <w:gridCol w:w="734"/>
        <w:gridCol w:w="2430"/>
        <w:gridCol w:w="960"/>
        <w:gridCol w:w="1650"/>
        <w:gridCol w:w="960"/>
        <w:gridCol w:w="1365"/>
        <w:gridCol w:w="1190"/>
        <w:gridCol w:w="1419"/>
      </w:tblGrid>
      <w:tr>
        <w:trPr>
          <w:trHeight w:val="67" w:hRule="atLeast"/>
          <w:cantSplit w:val="true"/>
        </w:trPr>
        <w:tc>
          <w:tcPr>
            <w:tcW w:w="734"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30"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60"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5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96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65"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90"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41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73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t>с.</w:t>
            </w:r>
            <w:r>
              <w:rPr>
                <w:rFonts w:eastAsia="Times New Roman" w:cs="Times New Roman"/>
                <w:color w:val="00000A"/>
                <w:kern w:val="0"/>
                <w:sz w:val="20"/>
                <w:szCs w:val="20"/>
                <w:lang w:val="ru-RU" w:eastAsia="ru-RU" w:bidi="ar-SA"/>
              </w:rPr>
              <w:t>Ивантеевка, 330м на юго-запад от дома №83 по ул.Кооперативная</w:t>
            </w:r>
            <w:r>
              <w:rPr/>
              <w:t>, с видом разрешенного использования «</w:t>
            </w:r>
            <w:r>
              <w:rPr>
                <w:rFonts w:eastAsia="Times New Roman" w:cs="Times New Roman"/>
                <w:color w:val="00000A"/>
                <w:kern w:val="0"/>
                <w:sz w:val="20"/>
                <w:szCs w:val="20"/>
                <w:lang w:val="ru-RU" w:eastAsia="ru-RU" w:bidi="ar-SA"/>
              </w:rPr>
              <w:t>Для сельскохозяйственного использования</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6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bCs/>
                <w:color w:val="C9211E"/>
                <w:kern w:val="0"/>
                <w:sz w:val="20"/>
                <w:szCs w:val="20"/>
                <w:lang w:val="ru-RU" w:eastAsia="ru-RU" w:bidi="ar-SA"/>
              </w:rPr>
            </w:pPr>
            <w:r>
              <w:rPr>
                <w:rFonts w:eastAsia="Times New Roman" w:cs="Times New Roman"/>
                <w:bCs/>
                <w:color w:val="000000"/>
                <w:kern w:val="0"/>
                <w:sz w:val="20"/>
                <w:szCs w:val="20"/>
                <w:lang w:val="ru-RU" w:eastAsia="ru-RU" w:bidi="ar-SA"/>
              </w:rPr>
              <w:t>8лет 7месяцев</w:t>
            </w:r>
          </w:p>
        </w:tc>
        <w:tc>
          <w:tcPr>
            <w:tcW w:w="165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220417</w:t>
            </w:r>
            <w:r>
              <w:rPr>
                <w:rFonts w:eastAsia="Times New Roman CYR"/>
                <w:bCs/>
              </w:rPr>
              <w:t>:367</w:t>
            </w:r>
          </w:p>
        </w:tc>
        <w:tc>
          <w:tcPr>
            <w:tcW w:w="96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22348</w:t>
            </w:r>
          </w:p>
        </w:tc>
        <w:tc>
          <w:tcPr>
            <w:tcW w:w="136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5922,00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(пять тысяч девятьсот двадцать два) рубля 00 копеек</w:t>
            </w:r>
          </w:p>
        </w:tc>
        <w:tc>
          <w:tcPr>
            <w:tcW w:w="119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177,66</w:t>
            </w:r>
          </w:p>
          <w:p>
            <w:pPr>
              <w:pStyle w:val="Normal"/>
              <w:jc w:val="center"/>
              <w:rPr/>
            </w:pPr>
            <w:r>
              <w:rPr/>
              <w:t xml:space="preserve"> </w:t>
            </w:r>
            <w:r>
              <w:rPr/>
              <w:t>(</w:t>
            </w:r>
            <w:r>
              <w:rPr>
                <w:rFonts w:eastAsia="Times New Roman" w:cs="Times New Roman"/>
                <w:color w:val="00000A"/>
                <w:kern w:val="0"/>
                <w:sz w:val="20"/>
                <w:szCs w:val="20"/>
                <w:lang w:val="ru-RU" w:eastAsia="ru-RU" w:bidi="ar-SA"/>
              </w:rPr>
              <w:t>сто семьдесят семь</w:t>
            </w:r>
            <w:r>
              <w:rPr/>
              <w:t xml:space="preserve">) рублей </w:t>
            </w:r>
            <w:r>
              <w:rPr>
                <w:rFonts w:eastAsia="Times New Roman" w:cs="Times New Roman"/>
                <w:color w:val="00000A"/>
                <w:kern w:val="0"/>
                <w:sz w:val="20"/>
                <w:szCs w:val="20"/>
                <w:lang w:val="ru-RU" w:eastAsia="ru-RU" w:bidi="ar-SA"/>
              </w:rPr>
              <w:t>66</w:t>
            </w:r>
            <w:r>
              <w:rPr/>
              <w:t xml:space="preserve"> копеек</w:t>
            </w:r>
          </w:p>
        </w:tc>
        <w:tc>
          <w:tcPr>
            <w:tcW w:w="141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5922,00</w:t>
            </w:r>
          </w:p>
          <w:p>
            <w:pPr>
              <w:pStyle w:val="Normal"/>
              <w:jc w:val="center"/>
              <w:rPr/>
            </w:pPr>
            <w:r>
              <w:rPr/>
              <w:t xml:space="preserve"> </w:t>
            </w:r>
            <w:r>
              <w:rPr/>
              <w:t>(</w:t>
            </w:r>
            <w:r>
              <w:rPr>
                <w:rFonts w:eastAsia="Times New Roman" w:cs="Times New Roman"/>
                <w:color w:val="00000A"/>
                <w:kern w:val="0"/>
                <w:sz w:val="20"/>
                <w:szCs w:val="20"/>
                <w:lang w:val="ru-RU" w:eastAsia="ru-RU" w:bidi="ar-SA"/>
              </w:rPr>
              <w:t>пять тысяч девятьсот двадцать два</w:t>
            </w:r>
            <w:r>
              <w:rPr/>
              <w:t>) рубл</w:t>
            </w:r>
            <w:r>
              <w:rPr>
                <w:rFonts w:eastAsia="Times New Roman" w:cs="Times New Roman"/>
                <w:color w:val="00000A"/>
                <w:kern w:val="0"/>
                <w:sz w:val="20"/>
                <w:szCs w:val="20"/>
                <w:lang w:val="ru-RU" w:eastAsia="ru-RU" w:bidi="ar-SA"/>
              </w:rPr>
              <w:t>я</w:t>
            </w:r>
            <w:r>
              <w:rPr/>
              <w:t xml:space="preserve"> 00 копеек</w:t>
            </w:r>
          </w:p>
        </w:tc>
      </w:tr>
      <w:tr>
        <w:trPr>
          <w:trHeight w:val="469" w:hRule="atLeast"/>
          <w:cantSplit w:val="true"/>
        </w:trPr>
        <w:tc>
          <w:tcPr>
            <w:tcW w:w="734"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t>2</w:t>
            </w:r>
          </w:p>
        </w:tc>
        <w:tc>
          <w:tcPr>
            <w:tcW w:w="2430" w:type="dxa"/>
            <w:tcBorders>
              <w:left w:val="single" w:sz="4" w:space="0" w:color="00000A"/>
              <w:bottom w:val="single" w:sz="6" w:space="0" w:color="00000A"/>
              <w:right w:val="single" w:sz="6" w:space="0" w:color="00000A"/>
            </w:tcBorders>
            <w:shd w:color="auto" w:fill="auto" w:val="clear"/>
            <w:vAlign w:val="center"/>
          </w:tcPr>
          <w:p>
            <w:pPr>
              <w:pStyle w:val="Normal"/>
              <w:rPr/>
            </w:pPr>
            <w:bookmarkStart w:id="1" w:name="__DdeLink__4700_25803406411"/>
            <w:r>
              <w:rPr/>
              <w:t xml:space="preserve">Саратовская область, Ивантеевский район, </w:t>
            </w:r>
            <w:bookmarkEnd w:id="1"/>
            <w:r>
              <w:rPr>
                <w:rFonts w:eastAsia="Times New Roman" w:cs="Times New Roman"/>
                <w:color w:val="00000A"/>
                <w:kern w:val="0"/>
                <w:sz w:val="20"/>
                <w:szCs w:val="20"/>
                <w:lang w:val="ru-RU" w:eastAsia="ru-RU" w:bidi="ar-SA"/>
              </w:rPr>
              <w:t>с.Ивантеевка, ул.Советская, у западной границы земельного участка нежилого здания №40Б</w:t>
            </w:r>
            <w:r>
              <w:rPr/>
              <w:t>, с видом разрешенного использования «</w:t>
            </w:r>
            <w:r>
              <w:rPr>
                <w:rFonts w:eastAsia="Times New Roman" w:cs="Times New Roman"/>
                <w:color w:val="00000A"/>
                <w:kern w:val="0"/>
                <w:sz w:val="20"/>
                <w:szCs w:val="20"/>
                <w:lang w:val="ru-RU" w:eastAsia="ru-RU" w:bidi="ar-SA"/>
              </w:rPr>
              <w:t>Сельскохозяйственное использование</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60" w:type="dxa"/>
            <w:tcBorders>
              <w:left w:val="single" w:sz="4" w:space="0" w:color="00000A"/>
              <w:bottom w:val="single" w:sz="6" w:space="0" w:color="00000A"/>
              <w:right w:val="single" w:sz="4" w:space="0" w:color="00000A"/>
            </w:tcBorders>
            <w:shd w:color="auto" w:fill="auto" w:val="clear"/>
            <w:vAlign w:val="center"/>
          </w:tcPr>
          <w:p>
            <w:pPr>
              <w:pStyle w:val="Normal"/>
              <w:jc w:val="center"/>
              <w:rPr>
                <w:color w:val="000000"/>
              </w:rPr>
            </w:pPr>
            <w:r>
              <w:rPr>
                <w:rFonts w:eastAsia="Times New Roman" w:cs="Times New Roman"/>
                <w:bCs/>
                <w:color w:val="000000"/>
                <w:kern w:val="0"/>
                <w:sz w:val="20"/>
                <w:szCs w:val="20"/>
                <w:lang w:val="ru-RU" w:eastAsia="ru-RU" w:bidi="ar-SA"/>
              </w:rPr>
              <w:t>2</w:t>
            </w:r>
            <w:r>
              <w:rPr>
                <w:bCs/>
                <w:color w:val="000000"/>
              </w:rPr>
              <w:t xml:space="preserve">года </w:t>
            </w:r>
            <w:r>
              <w:rPr>
                <w:rFonts w:eastAsia="Times New Roman" w:cs="Times New Roman"/>
                <w:bCs/>
                <w:color w:val="000000"/>
                <w:kern w:val="0"/>
                <w:sz w:val="20"/>
                <w:szCs w:val="20"/>
                <w:lang w:val="ru-RU" w:eastAsia="ru-RU" w:bidi="ar-SA"/>
              </w:rPr>
              <w:t xml:space="preserve">6 </w:t>
            </w:r>
            <w:r>
              <w:rPr>
                <w:bCs/>
                <w:color w:val="000000"/>
              </w:rPr>
              <w:t>месяцев</w:t>
            </w:r>
          </w:p>
        </w:tc>
        <w:tc>
          <w:tcPr>
            <w:tcW w:w="1650"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220437</w:t>
            </w:r>
            <w:r>
              <w:rPr>
                <w:rFonts w:eastAsia="Times New Roman CYR"/>
                <w:bCs/>
              </w:rPr>
              <w:t>:525</w:t>
            </w:r>
          </w:p>
        </w:tc>
        <w:tc>
          <w:tcPr>
            <w:tcW w:w="960" w:type="dxa"/>
            <w:tcBorders>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1426</w:t>
            </w:r>
          </w:p>
        </w:tc>
        <w:tc>
          <w:tcPr>
            <w:tcW w:w="1365"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378,00</w:t>
            </w:r>
          </w:p>
          <w:p>
            <w:pPr>
              <w:pStyle w:val="Normal"/>
              <w:jc w:val="center"/>
              <w:rPr/>
            </w:pPr>
            <w:r>
              <w:rPr/>
              <w:t xml:space="preserve"> </w:t>
            </w:r>
            <w:r>
              <w:rPr/>
              <w:t>(</w:t>
            </w:r>
            <w:r>
              <w:rPr>
                <w:rFonts w:eastAsia="Times New Roman" w:cs="Times New Roman"/>
                <w:color w:val="00000A"/>
                <w:kern w:val="0"/>
                <w:sz w:val="20"/>
                <w:szCs w:val="20"/>
                <w:lang w:val="ru-RU" w:eastAsia="ru-RU" w:bidi="ar-SA"/>
              </w:rPr>
              <w:t>триста семьдесят восемь</w:t>
            </w:r>
            <w:r>
              <w:rPr/>
              <w:t>) рубл</w:t>
            </w:r>
            <w:r>
              <w:rPr>
                <w:rFonts w:eastAsia="Times New Roman" w:cs="Times New Roman"/>
                <w:color w:val="00000A"/>
                <w:kern w:val="0"/>
                <w:sz w:val="20"/>
                <w:szCs w:val="20"/>
                <w:lang w:val="ru-RU" w:eastAsia="ru-RU" w:bidi="ar-SA"/>
              </w:rPr>
              <w:t>ей</w:t>
            </w:r>
            <w:r>
              <w:rPr/>
              <w:t xml:space="preserve"> 00 копеек</w:t>
            </w:r>
          </w:p>
        </w:tc>
        <w:tc>
          <w:tcPr>
            <w:tcW w:w="1190"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11,34</w:t>
            </w:r>
          </w:p>
          <w:p>
            <w:pPr>
              <w:pStyle w:val="Normal"/>
              <w:jc w:val="center"/>
              <w:rPr/>
            </w:pPr>
            <w:r>
              <w:rPr/>
              <w:t xml:space="preserve"> </w:t>
            </w:r>
            <w:r>
              <w:rPr/>
              <w:t>(</w:t>
            </w:r>
            <w:r>
              <w:rPr>
                <w:rFonts w:eastAsia="Times New Roman" w:cs="Times New Roman"/>
                <w:color w:val="00000A"/>
                <w:kern w:val="0"/>
                <w:sz w:val="20"/>
                <w:szCs w:val="20"/>
                <w:lang w:val="ru-RU" w:eastAsia="ru-RU" w:bidi="ar-SA"/>
              </w:rPr>
              <w:t>одиннадцать</w:t>
            </w:r>
            <w:r>
              <w:rPr/>
              <w:t>) рубл</w:t>
            </w:r>
            <w:r>
              <w:rPr>
                <w:rFonts w:eastAsia="Times New Roman" w:cs="Times New Roman"/>
                <w:color w:val="00000A"/>
                <w:kern w:val="0"/>
                <w:sz w:val="20"/>
                <w:szCs w:val="20"/>
                <w:lang w:val="ru-RU" w:eastAsia="ru-RU" w:bidi="ar-SA"/>
              </w:rPr>
              <w:t>ей</w:t>
            </w:r>
            <w:r>
              <w:rPr/>
              <w:t xml:space="preserve"> </w:t>
            </w:r>
            <w:r>
              <w:rPr>
                <w:rFonts w:eastAsia="Times New Roman" w:cs="Times New Roman"/>
                <w:color w:val="00000A"/>
                <w:kern w:val="0"/>
                <w:sz w:val="20"/>
                <w:szCs w:val="20"/>
                <w:lang w:val="ru-RU" w:eastAsia="ru-RU" w:bidi="ar-SA"/>
              </w:rPr>
              <w:t>34</w:t>
            </w:r>
            <w:r>
              <w:rPr/>
              <w:t xml:space="preserve"> копе</w:t>
            </w:r>
            <w:r>
              <w:rPr>
                <w:rFonts w:eastAsia="Times New Roman" w:cs="Times New Roman"/>
                <w:color w:val="00000A"/>
                <w:kern w:val="0"/>
                <w:sz w:val="20"/>
                <w:szCs w:val="20"/>
                <w:lang w:val="ru-RU" w:eastAsia="ru-RU" w:bidi="ar-SA"/>
              </w:rPr>
              <w:t>йки</w:t>
            </w:r>
          </w:p>
        </w:tc>
        <w:tc>
          <w:tcPr>
            <w:tcW w:w="1419"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378,00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(триста семьдесят восемь) рублей 00 копеек</w:t>
            </w:r>
          </w:p>
        </w:tc>
      </w:tr>
      <w:tr>
        <w:trPr>
          <w:trHeight w:val="469" w:hRule="atLeast"/>
          <w:cantSplit w:val="true"/>
        </w:trPr>
        <w:tc>
          <w:tcPr>
            <w:tcW w:w="734" w:type="dxa"/>
            <w:tcBorders>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3</w:t>
            </w:r>
          </w:p>
        </w:tc>
        <w:tc>
          <w:tcPr>
            <w:tcW w:w="2430" w:type="dxa"/>
            <w:tcBorders>
              <w:left w:val="single" w:sz="4" w:space="0" w:color="00000A"/>
              <w:bottom w:val="single" w:sz="6" w:space="0" w:color="00000A"/>
              <w:right w:val="single" w:sz="6" w:space="0" w:color="00000A"/>
            </w:tcBorders>
            <w:shd w:color="auto" w:fill="auto" w:val="clear"/>
            <w:vAlign w:val="center"/>
          </w:tcPr>
          <w:p>
            <w:pPr>
              <w:pStyle w:val="Normal"/>
              <w:rPr/>
            </w:pPr>
            <w:bookmarkStart w:id="2" w:name="__DdeLink__4700_258034064111"/>
            <w:r>
              <w:rPr/>
              <w:t xml:space="preserve">Саратовская область, Ивантеевский район, </w:t>
            </w:r>
            <w:bookmarkEnd w:id="2"/>
            <w:r>
              <w:rPr>
                <w:rFonts w:eastAsia="Times New Roman" w:cs="Times New Roman"/>
                <w:color w:val="00000A"/>
                <w:kern w:val="0"/>
                <w:sz w:val="20"/>
                <w:szCs w:val="20"/>
                <w:lang w:val="ru-RU" w:eastAsia="ru-RU" w:bidi="ar-SA"/>
              </w:rPr>
              <w:t>с.Ивантеевка, справа от автодороги Ивантеевка -Знаменский, севернее АЗС</w:t>
            </w:r>
            <w:r>
              <w:rPr/>
              <w:t>, с видом разрешенного использования «</w:t>
            </w:r>
            <w:r>
              <w:rPr>
                <w:rFonts w:eastAsia="Times New Roman" w:cs="Times New Roman"/>
                <w:color w:val="00000A"/>
                <w:kern w:val="0"/>
                <w:sz w:val="20"/>
                <w:szCs w:val="20"/>
                <w:lang w:val="ru-RU" w:eastAsia="ru-RU" w:bidi="ar-SA"/>
              </w:rPr>
              <w:t>Объекты придорожного сервиса</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60" w:type="dxa"/>
            <w:tcBorders>
              <w:left w:val="single" w:sz="4" w:space="0" w:color="00000A"/>
              <w:bottom w:val="single" w:sz="6" w:space="0" w:color="00000A"/>
              <w:right w:val="single" w:sz="4" w:space="0" w:color="00000A"/>
            </w:tcBorders>
            <w:shd w:color="auto" w:fill="auto" w:val="clear"/>
            <w:vAlign w:val="center"/>
          </w:tcPr>
          <w:p>
            <w:pPr>
              <w:pStyle w:val="Normal"/>
              <w:jc w:val="center"/>
              <w:rPr>
                <w:color w:val="000000"/>
              </w:rPr>
            </w:pPr>
            <w:r>
              <w:rPr>
                <w:rFonts w:eastAsia="Times New Roman" w:cs="Times New Roman"/>
                <w:bCs/>
                <w:color w:val="000000"/>
                <w:kern w:val="0"/>
                <w:sz w:val="20"/>
                <w:szCs w:val="20"/>
                <w:lang w:val="ru-RU" w:eastAsia="ru-RU" w:bidi="ar-SA"/>
              </w:rPr>
              <w:t>2</w:t>
            </w:r>
            <w:r>
              <w:rPr>
                <w:bCs/>
                <w:color w:val="000000"/>
              </w:rPr>
              <w:t xml:space="preserve">года </w:t>
            </w:r>
            <w:r>
              <w:rPr>
                <w:rFonts w:eastAsia="Times New Roman" w:cs="Times New Roman"/>
                <w:bCs/>
                <w:color w:val="000000"/>
                <w:kern w:val="0"/>
                <w:sz w:val="20"/>
                <w:szCs w:val="20"/>
                <w:lang w:val="ru-RU" w:eastAsia="ru-RU" w:bidi="ar-SA"/>
              </w:rPr>
              <w:t xml:space="preserve">6 </w:t>
            </w:r>
            <w:r>
              <w:rPr>
                <w:bCs/>
                <w:color w:val="000000"/>
              </w:rPr>
              <w:t>месяцев</w:t>
            </w:r>
          </w:p>
        </w:tc>
        <w:tc>
          <w:tcPr>
            <w:tcW w:w="1650"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220101</w:t>
            </w:r>
            <w:r>
              <w:rPr>
                <w:rFonts w:eastAsia="Times New Roman CYR"/>
                <w:bCs/>
              </w:rPr>
              <w:t>:</w:t>
            </w:r>
            <w:r>
              <w:rPr>
                <w:rFonts w:eastAsia="Times New Roman CYR" w:cs="Times New Roman"/>
                <w:bCs/>
                <w:color w:val="00000A"/>
                <w:kern w:val="0"/>
                <w:sz w:val="20"/>
                <w:szCs w:val="20"/>
                <w:lang w:val="ru-RU" w:eastAsia="ru-RU" w:bidi="ar-SA"/>
              </w:rPr>
              <w:t>82</w:t>
            </w:r>
          </w:p>
        </w:tc>
        <w:tc>
          <w:tcPr>
            <w:tcW w:w="960" w:type="dxa"/>
            <w:tcBorders>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937</w:t>
            </w:r>
          </w:p>
        </w:tc>
        <w:tc>
          <w:tcPr>
            <w:tcW w:w="1365"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46 065,00</w:t>
            </w:r>
          </w:p>
          <w:p>
            <w:pPr>
              <w:pStyle w:val="Normal"/>
              <w:jc w:val="center"/>
              <w:rPr/>
            </w:pPr>
            <w:r>
              <w:rPr/>
              <w:t xml:space="preserve"> </w:t>
            </w:r>
            <w:r>
              <w:rPr/>
              <w:t>(</w:t>
            </w:r>
            <w:r>
              <w:rPr>
                <w:rFonts w:eastAsia="Times New Roman" w:cs="Times New Roman"/>
                <w:color w:val="00000A"/>
                <w:kern w:val="0"/>
                <w:sz w:val="20"/>
                <w:szCs w:val="20"/>
                <w:lang w:val="ru-RU" w:eastAsia="ru-RU" w:bidi="ar-SA"/>
              </w:rPr>
              <w:t>сорок шесть тысяч шестьдесят пять</w:t>
            </w:r>
            <w:r>
              <w:rPr/>
              <w:t>) рубл</w:t>
            </w:r>
            <w:r>
              <w:rPr>
                <w:rFonts w:eastAsia="Times New Roman" w:cs="Times New Roman"/>
                <w:color w:val="00000A"/>
                <w:kern w:val="0"/>
                <w:sz w:val="20"/>
                <w:szCs w:val="20"/>
                <w:lang w:val="ru-RU" w:eastAsia="ru-RU" w:bidi="ar-SA"/>
              </w:rPr>
              <w:t>ей</w:t>
            </w:r>
            <w:r>
              <w:rPr/>
              <w:t xml:space="preserve"> 00 копеек</w:t>
            </w:r>
          </w:p>
        </w:tc>
        <w:tc>
          <w:tcPr>
            <w:tcW w:w="1190" w:type="dxa"/>
            <w:tcBorders>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1381,95</w:t>
            </w:r>
          </w:p>
          <w:p>
            <w:pPr>
              <w:pStyle w:val="Normal"/>
              <w:jc w:val="center"/>
              <w:rPr/>
            </w:pPr>
            <w:r>
              <w:rPr/>
              <w:t xml:space="preserve"> </w:t>
            </w:r>
            <w:r>
              <w:rPr/>
              <w:t>(</w:t>
            </w:r>
            <w:r>
              <w:rPr>
                <w:rFonts w:eastAsia="Times New Roman" w:cs="Times New Roman"/>
                <w:color w:val="00000A"/>
                <w:kern w:val="0"/>
                <w:sz w:val="20"/>
                <w:szCs w:val="20"/>
                <w:lang w:val="ru-RU" w:eastAsia="ru-RU" w:bidi="ar-SA"/>
              </w:rPr>
              <w:t>одна тысяча триста восемьдесят один</w:t>
            </w:r>
            <w:r>
              <w:rPr/>
              <w:t>) рубл</w:t>
            </w:r>
            <w:r>
              <w:rPr>
                <w:rFonts w:eastAsia="Times New Roman" w:cs="Times New Roman"/>
                <w:color w:val="00000A"/>
                <w:kern w:val="0"/>
                <w:sz w:val="20"/>
                <w:szCs w:val="20"/>
                <w:lang w:val="ru-RU" w:eastAsia="ru-RU" w:bidi="ar-SA"/>
              </w:rPr>
              <w:t>ь</w:t>
            </w:r>
            <w:r>
              <w:rPr/>
              <w:t xml:space="preserve"> </w:t>
            </w:r>
            <w:r>
              <w:rPr>
                <w:rFonts w:eastAsia="Times New Roman" w:cs="Times New Roman"/>
                <w:color w:val="00000A"/>
                <w:kern w:val="0"/>
                <w:sz w:val="20"/>
                <w:szCs w:val="20"/>
                <w:lang w:val="ru-RU" w:eastAsia="ru-RU" w:bidi="ar-SA"/>
              </w:rPr>
              <w:t>95</w:t>
            </w:r>
            <w:r>
              <w:rPr/>
              <w:t xml:space="preserve"> копе</w:t>
            </w:r>
            <w:r>
              <w:rPr>
                <w:rFonts w:eastAsia="Times New Roman" w:cs="Times New Roman"/>
                <w:color w:val="00000A"/>
                <w:kern w:val="0"/>
                <w:sz w:val="20"/>
                <w:szCs w:val="20"/>
                <w:lang w:val="ru-RU" w:eastAsia="ru-RU" w:bidi="ar-SA"/>
              </w:rPr>
              <w:t>йки</w:t>
            </w:r>
          </w:p>
        </w:tc>
        <w:tc>
          <w:tcPr>
            <w:tcW w:w="1419"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46 065,00</w:t>
            </w:r>
          </w:p>
          <w:p>
            <w:pPr>
              <w:pStyle w:val="Normal"/>
              <w:jc w:val="center"/>
              <w:rPr/>
            </w:pPr>
            <w:r>
              <w:rPr/>
              <w:t xml:space="preserve"> </w:t>
            </w:r>
            <w:r>
              <w:rPr/>
              <w:t>(</w:t>
            </w:r>
            <w:r>
              <w:rPr>
                <w:rFonts w:eastAsia="Times New Roman" w:cs="Times New Roman"/>
                <w:color w:val="00000A"/>
                <w:kern w:val="0"/>
                <w:sz w:val="20"/>
                <w:szCs w:val="20"/>
                <w:lang w:val="ru-RU" w:eastAsia="ru-RU" w:bidi="ar-SA"/>
              </w:rPr>
              <w:t>сорок шесть тысяч шестьдесят пять</w:t>
            </w:r>
            <w:r>
              <w:rPr/>
              <w:t>) рубл</w:t>
            </w:r>
            <w:r>
              <w:rPr>
                <w:rFonts w:eastAsia="Times New Roman" w:cs="Times New Roman"/>
                <w:color w:val="00000A"/>
                <w:kern w:val="0"/>
                <w:sz w:val="20"/>
                <w:szCs w:val="20"/>
                <w:lang w:val="ru-RU" w:eastAsia="ru-RU" w:bidi="ar-SA"/>
              </w:rPr>
              <w:t>ей</w:t>
            </w:r>
            <w:r>
              <w:rPr/>
              <w:t xml:space="preserve"> 00 копеек</w:t>
            </w:r>
          </w:p>
        </w:tc>
      </w:tr>
    </w:tbl>
    <w:p>
      <w:pPr>
        <w:pStyle w:val="Normal"/>
        <w:widowControl/>
        <w:suppressAutoHyphens w:val="true"/>
        <w:bidi w:val="0"/>
        <w:spacing w:before="0" w:after="0"/>
        <w:ind w:left="0" w:right="0" w:firstLine="567"/>
        <w:jc w:val="both"/>
        <w:rPr/>
      </w:pPr>
      <w:r>
        <w:rPr>
          <w:rFonts w:eastAsia="Times New Roman" w:cs="Times New Roman"/>
          <w:b/>
          <w:color w:val="00000A"/>
          <w:kern w:val="0"/>
          <w:sz w:val="24"/>
          <w:szCs w:val="24"/>
          <w:lang w:val="ru-RU" w:eastAsia="ru-RU" w:bidi="ar-SA"/>
        </w:rPr>
        <w:t>1</w:t>
      </w:r>
      <w:r>
        <w:rPr>
          <w:b/>
          <w:sz w:val="24"/>
          <w:szCs w:val="24"/>
        </w:rPr>
        <w:t xml:space="preserve">. </w:t>
      </w:r>
      <w:r>
        <w:rPr>
          <w:b/>
          <w:bCs/>
          <w:sz w:val="22"/>
          <w:szCs w:val="22"/>
        </w:rPr>
        <w:t xml:space="preserve">Параметры разрешенного строительства объектов капитального строительства для Лота № </w:t>
      </w:r>
      <w:r>
        <w:rPr>
          <w:rFonts w:eastAsia="Times New Roman" w:cs="Times New Roman"/>
          <w:b/>
          <w:bCs/>
          <w:color w:val="00000A"/>
          <w:kern w:val="0"/>
          <w:sz w:val="22"/>
          <w:szCs w:val="22"/>
          <w:lang w:val="ru-RU" w:eastAsia="ru-RU" w:bidi="ar-SA"/>
        </w:rPr>
        <w:t>1</w:t>
      </w:r>
      <w:r>
        <w:rPr>
          <w:b/>
          <w:bCs/>
          <w:sz w:val="22"/>
          <w:szCs w:val="22"/>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2"/>
          <w:szCs w:val="22"/>
          <w:lang w:val="ru-RU" w:eastAsia="ru-RU" w:bidi="ar-SA"/>
        </w:rPr>
        <w:t>Ивановского</w:t>
      </w:r>
      <w:r>
        <w:rPr>
          <w:b/>
          <w:bCs/>
          <w:sz w:val="22"/>
          <w:szCs w:val="22"/>
        </w:rPr>
        <w:t xml:space="preserve"> муниципального образования Ивантеевского муниципального района Саратовской области, не установлены</w:t>
      </w:r>
    </w:p>
    <w:p>
      <w:pPr>
        <w:pStyle w:val="Normal"/>
        <w:suppressAutoHyphens w:val="true"/>
        <w:ind w:firstLine="567"/>
        <w:jc w:val="both"/>
        <w:rPr>
          <w:sz w:val="22"/>
          <w:szCs w:val="22"/>
        </w:rPr>
      </w:pPr>
      <w:r>
        <w:rPr>
          <w:b/>
          <w:bCs/>
          <w:sz w:val="22"/>
          <w:szCs w:val="22"/>
        </w:rPr>
        <w:t>2. И</w:t>
      </w:r>
      <w:r>
        <w:rPr>
          <w:b/>
          <w:bCs/>
          <w:color w:val="000000"/>
          <w:sz w:val="22"/>
          <w:szCs w:val="22"/>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2"/>
          <w:szCs w:val="22"/>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suppressAutoHyphens w:val="true"/>
        <w:ind w:firstLine="567"/>
        <w:jc w:val="both"/>
        <w:rPr>
          <w:sz w:val="22"/>
          <w:szCs w:val="22"/>
        </w:rPr>
      </w:pPr>
      <w:r>
        <w:rPr>
          <w:b/>
          <w:sz w:val="22"/>
          <w:szCs w:val="22"/>
        </w:rPr>
        <w:t>Лот № 1:</w:t>
      </w:r>
      <w:r>
        <w:rPr>
          <w:sz w:val="22"/>
          <w:szCs w:val="22"/>
        </w:rPr>
        <w:t xml:space="preserve"> </w:t>
      </w:r>
    </w:p>
    <w:p>
      <w:pPr>
        <w:pStyle w:val="Normal"/>
        <w:suppressAutoHyphens w:val="true"/>
        <w:ind w:firstLine="567"/>
        <w:jc w:val="both"/>
        <w:rPr>
          <w:sz w:val="22"/>
          <w:szCs w:val="22"/>
        </w:rPr>
      </w:pPr>
      <w:r>
        <w:rPr>
          <w:b/>
          <w:bCs/>
          <w:sz w:val="22"/>
          <w:szCs w:val="22"/>
        </w:rPr>
        <w:t>1)</w:t>
      </w:r>
      <w:r>
        <w:rPr>
          <w:sz w:val="22"/>
          <w:szCs w:val="22"/>
        </w:rPr>
        <w:t xml:space="preserve"> </w:t>
      </w:r>
      <w:r>
        <w:rPr>
          <w:b/>
          <w:bCs/>
          <w:sz w:val="22"/>
          <w:szCs w:val="22"/>
        </w:rPr>
        <w:t>Согласно письм</w:t>
      </w:r>
      <w:r>
        <w:rPr>
          <w:rFonts w:eastAsia="Times New Roman" w:cs="Times New Roman"/>
          <w:b/>
          <w:bCs/>
          <w:color w:val="00000A"/>
          <w:kern w:val="0"/>
          <w:sz w:val="22"/>
          <w:szCs w:val="22"/>
          <w:lang w:val="ru-RU" w:eastAsia="ru-RU" w:bidi="ar-SA"/>
        </w:rPr>
        <w:t>а</w:t>
      </w:r>
      <w:r>
        <w:rPr>
          <w:b/>
          <w:bCs/>
          <w:sz w:val="22"/>
          <w:szCs w:val="22"/>
        </w:rPr>
        <w:t xml:space="preserve"> Северного производственного отделения филиала ПАО «Россети Волги»-«Саратовские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2"/>
          <w:szCs w:val="22"/>
        </w:rPr>
        <w:t>Электроснабжение возможно от источника питания ВЛ-0,4кВ КПТ №</w:t>
      </w:r>
      <w:r>
        <w:rPr>
          <w:rFonts w:eastAsia="Times New Roman" w:cs="Times New Roman"/>
          <w:color w:val="00000A"/>
          <w:kern w:val="0"/>
          <w:sz w:val="22"/>
          <w:szCs w:val="22"/>
          <w:lang w:val="ru-RU" w:eastAsia="ru-RU" w:bidi="ar-SA"/>
        </w:rPr>
        <w:t>738</w:t>
      </w:r>
      <w:r>
        <w:rPr>
          <w:sz w:val="22"/>
          <w:szCs w:val="22"/>
        </w:rPr>
        <w:t xml:space="preserve">, ВЛ-1009 ПС </w:t>
      </w:r>
      <w:r>
        <w:rPr>
          <w:rFonts w:eastAsia="Times New Roman" w:cs="Times New Roman"/>
          <w:color w:val="00000A"/>
          <w:kern w:val="0"/>
          <w:sz w:val="22"/>
          <w:szCs w:val="22"/>
          <w:lang w:val="ru-RU" w:eastAsia="ru-RU" w:bidi="ar-SA"/>
        </w:rPr>
        <w:t>110</w:t>
      </w:r>
      <w:r>
        <w:rPr>
          <w:sz w:val="22"/>
          <w:szCs w:val="22"/>
        </w:rPr>
        <w:t xml:space="preserve">кВ </w:t>
      </w:r>
      <w:r>
        <w:rPr>
          <w:rFonts w:eastAsia="Times New Roman" w:cs="Times New Roman"/>
          <w:color w:val="00000A"/>
          <w:kern w:val="0"/>
          <w:sz w:val="22"/>
          <w:szCs w:val="22"/>
          <w:lang w:val="ru-RU" w:eastAsia="ru-RU" w:bidi="ar-SA"/>
        </w:rPr>
        <w:t>Ивантеевская</w:t>
      </w:r>
      <w:r>
        <w:rPr>
          <w:sz w:val="22"/>
          <w:szCs w:val="22"/>
        </w:rPr>
        <w:t xml:space="preserve">. </w:t>
      </w:r>
    </w:p>
    <w:p>
      <w:pPr>
        <w:pStyle w:val="Normal"/>
        <w:suppressAutoHyphens w:val="true"/>
        <w:ind w:firstLine="567"/>
        <w:jc w:val="both"/>
        <w:rPr>
          <w:sz w:val="22"/>
          <w:szCs w:val="22"/>
        </w:rPr>
      </w:pPr>
      <w:r>
        <w:rPr>
          <w:sz w:val="22"/>
          <w:szCs w:val="22"/>
        </w:rP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конкрентных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sz w:val="22"/>
          <w:szCs w:val="22"/>
        </w:rPr>
      </w:pPr>
      <w:r>
        <w:rPr>
          <w:sz w:val="22"/>
          <w:szCs w:val="22"/>
        </w:rPr>
        <w:t xml:space="preserve">Сроки действия технических условий по договору ТП-4года. </w:t>
      </w:r>
    </w:p>
    <w:p>
      <w:pPr>
        <w:pStyle w:val="Normal"/>
        <w:suppressAutoHyphens w:val="true"/>
        <w:ind w:firstLine="567"/>
        <w:jc w:val="both"/>
        <w:rPr/>
      </w:pPr>
      <w:r>
        <w:rPr>
          <w:sz w:val="22"/>
          <w:szCs w:val="22"/>
        </w:rPr>
        <w:t xml:space="preserve">Стоимость за технологическое присоединение энергопринимающих устройств </w:t>
      </w:r>
      <w:r>
        <w:rPr>
          <w:rFonts w:eastAsia="Times New Roman" w:cs="Times New Roman"/>
          <w:color w:val="00000A"/>
          <w:kern w:val="0"/>
          <w:sz w:val="22"/>
          <w:szCs w:val="22"/>
          <w:lang w:val="ru-RU" w:eastAsia="ru-RU" w:bidi="ar-SA"/>
        </w:rPr>
        <w:t>заявителей-физических лиц</w:t>
      </w:r>
      <w:r>
        <w:rPr>
          <w:sz w:val="22"/>
          <w:szCs w:val="22"/>
        </w:rPr>
        <w:t xml:space="preserve"> составляет: </w:t>
      </w:r>
      <w:r>
        <w:rPr>
          <w:rFonts w:eastAsia="Times New Roman" w:cs="Times New Roman"/>
          <w:color w:val="00000A"/>
          <w:kern w:val="0"/>
          <w:sz w:val="22"/>
          <w:szCs w:val="22"/>
          <w:lang w:val="ru-RU" w:eastAsia="ru-RU" w:bidi="ar-SA"/>
        </w:rPr>
        <w:t>с</w:t>
      </w:r>
      <w:r>
        <w:rPr>
          <w:sz w:val="22"/>
          <w:szCs w:val="22"/>
        </w:rPr>
        <w:t xml:space="preserve">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с 01.07.2023года 4255рубля 99копеек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2"/>
          <w:szCs w:val="22"/>
          <w:lang w:val="ru-RU" w:eastAsia="ru-RU" w:bidi="ar-SA"/>
        </w:rPr>
        <w:t>55/2 от 29.11.2022г.</w:t>
      </w:r>
      <w:r>
        <w:rPr>
          <w:sz w:val="22"/>
          <w:szCs w:val="22"/>
        </w:rPr>
        <w:t xml:space="preserve">) </w:t>
      </w:r>
    </w:p>
    <w:p>
      <w:pPr>
        <w:pStyle w:val="Normal"/>
        <w:suppressAutoHyphens w:val="true"/>
        <w:ind w:firstLine="567"/>
        <w:jc w:val="both"/>
        <w:rPr/>
      </w:pPr>
      <w:r>
        <w:rPr>
          <w:sz w:val="22"/>
          <w:szCs w:val="22"/>
        </w:rPr>
        <w:t xml:space="preserve">При других условиях стоимость рассчитывается в соответствии с Постановлением Комитета Государственного регулирования тарифов Саратовской области № </w:t>
      </w:r>
      <w:r>
        <w:rPr>
          <w:rFonts w:eastAsia="Times New Roman" w:cs="Times New Roman"/>
          <w:color w:val="00000A"/>
          <w:kern w:val="0"/>
          <w:sz w:val="22"/>
          <w:szCs w:val="22"/>
          <w:lang w:val="ru-RU" w:eastAsia="ru-RU" w:bidi="ar-SA"/>
        </w:rPr>
        <w:t>55/1</w:t>
      </w:r>
      <w:r>
        <w:rPr>
          <w:sz w:val="22"/>
          <w:szCs w:val="22"/>
        </w:rPr>
        <w:t xml:space="preserve"> от  29.11.2022г.</w:t>
      </w:r>
    </w:p>
    <w:p>
      <w:pPr>
        <w:pStyle w:val="Normal"/>
        <w:suppressAutoHyphens w:val="true"/>
        <w:ind w:firstLine="567"/>
        <w:jc w:val="both"/>
        <w:rPr>
          <w:sz w:val="22"/>
          <w:szCs w:val="22"/>
        </w:rPr>
      </w:pPr>
      <w:r>
        <w:rPr>
          <w:b/>
          <w:bCs/>
          <w:color w:val="000000"/>
          <w:sz w:val="22"/>
          <w:szCs w:val="22"/>
        </w:rPr>
        <w:t>2)</w:t>
      </w:r>
      <w:r>
        <w:rPr>
          <w:color w:val="000000"/>
          <w:sz w:val="22"/>
          <w:szCs w:val="22"/>
        </w:rPr>
        <w:t xml:space="preserve"> </w:t>
      </w:r>
      <w:r>
        <w:rPr>
          <w:b/>
          <w:bCs/>
          <w:color w:val="000000"/>
          <w:sz w:val="22"/>
          <w:szCs w:val="22"/>
        </w:rPr>
        <w:t>Согласно письм</w:t>
      </w:r>
      <w:r>
        <w:rPr>
          <w:rFonts w:eastAsia="Times New Roman" w:cs="Times New Roman"/>
          <w:b/>
          <w:bCs/>
          <w:color w:val="000000"/>
          <w:kern w:val="0"/>
          <w:sz w:val="22"/>
          <w:szCs w:val="22"/>
          <w:lang w:val="ru-RU" w:eastAsia="ru-RU" w:bidi="ar-SA"/>
        </w:rPr>
        <w:t>а</w:t>
      </w:r>
      <w:r>
        <w:rPr>
          <w:b/>
          <w:bCs/>
          <w:color w:val="000000"/>
          <w:sz w:val="22"/>
          <w:szCs w:val="22"/>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sz w:val="22"/>
          <w:szCs w:val="22"/>
        </w:rPr>
      </w:pPr>
      <w:r>
        <w:rPr>
          <w:sz w:val="22"/>
          <w:szCs w:val="22"/>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2"/>
          <w:szCs w:val="22"/>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2"/>
          <w:szCs w:val="22"/>
        </w:rPr>
        <w:t>.</w:t>
      </w:r>
    </w:p>
    <w:p>
      <w:pPr>
        <w:pStyle w:val="Normal"/>
        <w:suppressAutoHyphens w:val="true"/>
        <w:ind w:firstLine="567"/>
        <w:jc w:val="both"/>
        <w:rPr>
          <w:sz w:val="22"/>
          <w:szCs w:val="22"/>
        </w:rPr>
      </w:pPr>
      <w:r>
        <w:rPr>
          <w:sz w:val="22"/>
          <w:szCs w:val="22"/>
        </w:rPr>
        <w:t>Срок действия настоящих технических условий составляет 70рабочих дней.</w:t>
      </w:r>
    </w:p>
    <w:p>
      <w:pPr>
        <w:pStyle w:val="Normal"/>
        <w:suppressAutoHyphens w:val="true"/>
        <w:ind w:firstLine="567"/>
        <w:jc w:val="both"/>
        <w:rPr>
          <w:sz w:val="22"/>
          <w:szCs w:val="22"/>
        </w:rPr>
      </w:pPr>
      <w:r>
        <w:rPr>
          <w:sz w:val="22"/>
          <w:szCs w:val="22"/>
        </w:rPr>
        <w:t>Дополнительные сведения:</w:t>
      </w:r>
    </w:p>
    <w:p>
      <w:pPr>
        <w:pStyle w:val="Normal"/>
        <w:suppressAutoHyphens w:val="true"/>
        <w:ind w:firstLine="567"/>
        <w:jc w:val="both"/>
        <w:rPr>
          <w:sz w:val="22"/>
          <w:szCs w:val="22"/>
        </w:rPr>
      </w:pPr>
      <w:r>
        <w:rPr>
          <w:sz w:val="22"/>
          <w:szCs w:val="22"/>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3" w:name="__DdeLink__53361_2653030480"/>
      <w:r>
        <w:rPr>
          <w:b/>
          <w:bCs/>
          <w:sz w:val="22"/>
          <w:szCs w:val="22"/>
        </w:rPr>
        <w:t>3)</w:t>
      </w:r>
      <w:r>
        <w:rPr>
          <w:sz w:val="22"/>
          <w:szCs w:val="22"/>
        </w:rPr>
        <w:t xml:space="preserve"> </w:t>
      </w:r>
      <w:bookmarkEnd w:id="3"/>
      <w:r>
        <w:rPr>
          <w:b/>
          <w:bCs/>
          <w:sz w:val="22"/>
          <w:szCs w:val="22"/>
        </w:rPr>
        <w:t>Согласно письм</w:t>
      </w:r>
      <w:r>
        <w:rPr>
          <w:rFonts w:eastAsia="Times New Roman" w:cs="Times New Roman"/>
          <w:b/>
          <w:bCs/>
          <w:color w:val="00000A"/>
          <w:kern w:val="0"/>
          <w:sz w:val="22"/>
          <w:szCs w:val="22"/>
          <w:lang w:val="ru-RU" w:eastAsia="ru-RU" w:bidi="ar-SA"/>
        </w:rPr>
        <w:t>а</w:t>
      </w:r>
      <w:r>
        <w:rPr>
          <w:b/>
          <w:bCs/>
          <w:sz w:val="22"/>
          <w:szCs w:val="22"/>
        </w:rPr>
        <w:t xml:space="preserve"> ГУП Саратовской области «Облводоресурс»-«Ивантеевский», техническая возможность подключения (технологического присоединения) к сети водоснабжения не имеется. </w:t>
      </w:r>
      <w:r>
        <w:rPr>
          <w:rFonts w:eastAsia="Times New Roman" w:cs="Times New Roman"/>
          <w:b w:val="false"/>
          <w:bCs w:val="false"/>
          <w:color w:val="00000A"/>
          <w:kern w:val="0"/>
          <w:sz w:val="22"/>
          <w:szCs w:val="22"/>
          <w:lang w:val="ru-RU" w:eastAsia="ru-RU" w:bidi="ar-SA"/>
        </w:rPr>
        <w:t>Данный объект не имеет возможности технического присоединения к центральному водопроводу.</w:t>
      </w:r>
    </w:p>
    <w:p>
      <w:pPr>
        <w:pStyle w:val="Normal"/>
        <w:suppressAutoHyphens w:val="true"/>
        <w:ind w:firstLine="567"/>
        <w:jc w:val="both"/>
        <w:rPr>
          <w:sz w:val="22"/>
          <w:szCs w:val="22"/>
        </w:rPr>
      </w:pPr>
      <w:r>
        <w:rPr>
          <w:b/>
          <w:bCs/>
          <w:sz w:val="22"/>
          <w:szCs w:val="22"/>
        </w:rPr>
        <w:t xml:space="preserve">3. Параметры разрешенного строительства объектов капитального строительства для Лота № </w:t>
      </w:r>
      <w:r>
        <w:rPr>
          <w:rFonts w:eastAsia="Times New Roman" w:cs="Times New Roman"/>
          <w:b/>
          <w:bCs/>
          <w:color w:val="00000A"/>
          <w:kern w:val="0"/>
          <w:sz w:val="22"/>
          <w:szCs w:val="22"/>
          <w:lang w:val="ru-RU" w:eastAsia="ru-RU" w:bidi="ar-SA"/>
        </w:rPr>
        <w:t>2</w:t>
      </w:r>
      <w:r>
        <w:rPr>
          <w:b/>
          <w:bCs/>
          <w:sz w:val="22"/>
          <w:szCs w:val="22"/>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2"/>
          <w:szCs w:val="22"/>
          <w:lang w:val="ru-RU" w:eastAsia="ru-RU" w:bidi="ar-SA"/>
        </w:rPr>
        <w:t>Ивановского</w:t>
      </w:r>
      <w:r>
        <w:rPr>
          <w:b/>
          <w:bCs/>
          <w:sz w:val="22"/>
          <w:szCs w:val="22"/>
        </w:rPr>
        <w:t xml:space="preserve"> муниципального образования Ивантеевского муниципального района Саратовской области, не установлены</w:t>
      </w:r>
    </w:p>
    <w:p>
      <w:pPr>
        <w:pStyle w:val="Normal"/>
        <w:suppressAutoHyphens w:val="true"/>
        <w:ind w:firstLine="567"/>
        <w:jc w:val="both"/>
        <w:rPr>
          <w:sz w:val="22"/>
          <w:szCs w:val="22"/>
        </w:rPr>
      </w:pPr>
      <w:r>
        <w:rPr>
          <w:b/>
          <w:sz w:val="22"/>
          <w:szCs w:val="22"/>
        </w:rPr>
        <w:t>Лот № 2:</w:t>
      </w:r>
      <w:r>
        <w:rPr>
          <w:sz w:val="22"/>
          <w:szCs w:val="22"/>
        </w:rPr>
        <w:t xml:space="preserve"> </w:t>
      </w:r>
    </w:p>
    <w:p>
      <w:pPr>
        <w:pStyle w:val="Normal"/>
        <w:suppressAutoHyphens w:val="true"/>
        <w:ind w:firstLine="567"/>
        <w:jc w:val="both"/>
        <w:rPr>
          <w:sz w:val="22"/>
          <w:szCs w:val="22"/>
        </w:rPr>
      </w:pPr>
      <w:r>
        <w:rPr>
          <w:b/>
          <w:bCs/>
          <w:sz w:val="22"/>
          <w:szCs w:val="22"/>
        </w:rPr>
        <w:t>1)</w:t>
      </w:r>
      <w:r>
        <w:rPr>
          <w:sz w:val="22"/>
          <w:szCs w:val="22"/>
        </w:rPr>
        <w:t xml:space="preserve"> </w:t>
      </w:r>
      <w:r>
        <w:rPr>
          <w:b/>
          <w:bCs/>
          <w:sz w:val="22"/>
          <w:szCs w:val="22"/>
        </w:rPr>
        <w:t>Согласно письм</w:t>
      </w:r>
      <w:r>
        <w:rPr>
          <w:rFonts w:eastAsia="Times New Roman" w:cs="Times New Roman"/>
          <w:b/>
          <w:bCs/>
          <w:color w:val="00000A"/>
          <w:kern w:val="0"/>
          <w:sz w:val="22"/>
          <w:szCs w:val="22"/>
          <w:lang w:val="ru-RU" w:eastAsia="ru-RU" w:bidi="ar-SA"/>
        </w:rPr>
        <w:t>а</w:t>
      </w:r>
      <w:r>
        <w:rPr>
          <w:b/>
          <w:bCs/>
          <w:sz w:val="22"/>
          <w:szCs w:val="22"/>
        </w:rPr>
        <w:t xml:space="preserve"> Северного производственного отделения филиала ПАО «Россети Волги»-«Саратовские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2"/>
          <w:szCs w:val="22"/>
        </w:rPr>
        <w:t>Электроснабжение возможно от источника питания ВЛ-0,4кВ КПТ №</w:t>
      </w:r>
      <w:r>
        <w:rPr>
          <w:rFonts w:eastAsia="Times New Roman" w:cs="Times New Roman"/>
          <w:color w:val="00000A"/>
          <w:kern w:val="0"/>
          <w:sz w:val="22"/>
          <w:szCs w:val="22"/>
          <w:lang w:val="ru-RU" w:eastAsia="ru-RU" w:bidi="ar-SA"/>
        </w:rPr>
        <w:t>8710</w:t>
      </w:r>
      <w:r>
        <w:rPr>
          <w:sz w:val="22"/>
          <w:szCs w:val="22"/>
        </w:rPr>
        <w:t>, ВЛ-100</w:t>
      </w:r>
      <w:r>
        <w:rPr>
          <w:rFonts w:eastAsia="Times New Roman" w:cs="Times New Roman"/>
          <w:color w:val="00000A"/>
          <w:kern w:val="0"/>
          <w:sz w:val="22"/>
          <w:szCs w:val="22"/>
          <w:lang w:val="ru-RU" w:eastAsia="ru-RU" w:bidi="ar-SA"/>
        </w:rPr>
        <w:t>6</w:t>
      </w:r>
      <w:r>
        <w:rPr>
          <w:sz w:val="22"/>
          <w:szCs w:val="22"/>
        </w:rPr>
        <w:t xml:space="preserve">, ПС 35кВ </w:t>
      </w:r>
      <w:r>
        <w:rPr>
          <w:rFonts w:eastAsia="Times New Roman" w:cs="Times New Roman"/>
          <w:color w:val="00000A"/>
          <w:kern w:val="0"/>
          <w:sz w:val="22"/>
          <w:szCs w:val="22"/>
          <w:lang w:val="ru-RU" w:eastAsia="ru-RU" w:bidi="ar-SA"/>
        </w:rPr>
        <w:t>Ивантеевская</w:t>
      </w:r>
      <w:r>
        <w:rPr>
          <w:sz w:val="22"/>
          <w:szCs w:val="22"/>
        </w:rPr>
        <w:t xml:space="preserve">. </w:t>
      </w:r>
    </w:p>
    <w:p>
      <w:pPr>
        <w:pStyle w:val="Normal"/>
        <w:suppressAutoHyphens w:val="true"/>
        <w:ind w:firstLine="567"/>
        <w:jc w:val="both"/>
        <w:rPr>
          <w:sz w:val="22"/>
          <w:szCs w:val="22"/>
        </w:rPr>
      </w:pPr>
      <w:r>
        <w:rPr>
          <w:sz w:val="22"/>
          <w:szCs w:val="22"/>
        </w:rP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sz w:val="22"/>
          <w:szCs w:val="22"/>
        </w:rPr>
      </w:pPr>
      <w:r>
        <w:rPr>
          <w:sz w:val="22"/>
          <w:szCs w:val="22"/>
        </w:rPr>
        <w:t xml:space="preserve">Сроки действия технических условий по договору ТП-4года. </w:t>
      </w:r>
    </w:p>
    <w:p>
      <w:pPr>
        <w:pStyle w:val="Normal"/>
        <w:suppressAutoHyphens w:val="true"/>
        <w:ind w:firstLine="567"/>
        <w:jc w:val="both"/>
        <w:rPr/>
      </w:pPr>
      <w:r>
        <w:rPr>
          <w:sz w:val="22"/>
          <w:szCs w:val="22"/>
        </w:rPr>
        <w:t xml:space="preserve">Стоимость за технологическое присоединение энергопринимающих устройств </w:t>
      </w:r>
      <w:r>
        <w:rPr>
          <w:rFonts w:eastAsia="Times New Roman" w:cs="Times New Roman"/>
          <w:color w:val="00000A"/>
          <w:kern w:val="0"/>
          <w:sz w:val="22"/>
          <w:szCs w:val="22"/>
          <w:lang w:val="ru-RU" w:eastAsia="ru-RU" w:bidi="ar-SA"/>
        </w:rPr>
        <w:t>заявителей-физических лиц</w:t>
      </w:r>
      <w:r>
        <w:rPr>
          <w:sz w:val="22"/>
          <w:szCs w:val="22"/>
        </w:rPr>
        <w:t xml:space="preserve">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с 01.07.2023года 4255рублей 99копеек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2"/>
          <w:szCs w:val="22"/>
          <w:lang w:val="ru-RU" w:eastAsia="ru-RU" w:bidi="ar-SA"/>
        </w:rPr>
        <w:t>55/2 от 29.11.2022г.</w:t>
      </w:r>
      <w:r>
        <w:rPr>
          <w:sz w:val="22"/>
          <w:szCs w:val="22"/>
        </w:rPr>
        <w:t xml:space="preserve">) </w:t>
      </w:r>
    </w:p>
    <w:p>
      <w:pPr>
        <w:pStyle w:val="Normal"/>
        <w:suppressAutoHyphens w:val="true"/>
        <w:ind w:firstLine="567"/>
        <w:jc w:val="both"/>
        <w:rPr/>
      </w:pPr>
      <w:r>
        <w:rPr>
          <w:sz w:val="22"/>
          <w:szCs w:val="22"/>
        </w:rPr>
        <w:t xml:space="preserve">При других условиях стоимость рассчитывается в соответствии с Постановлением Комитета государственного регулирования тарифов Саратовской области № 55/1 от </w:t>
      </w:r>
      <w:r>
        <w:rPr>
          <w:rFonts w:eastAsia="Times New Roman" w:cs="Times New Roman"/>
          <w:color w:val="00000A"/>
          <w:kern w:val="0"/>
          <w:sz w:val="22"/>
          <w:szCs w:val="22"/>
          <w:lang w:val="ru-RU" w:eastAsia="ru-RU" w:bidi="ar-SA"/>
        </w:rPr>
        <w:t>29.11</w:t>
      </w:r>
      <w:r>
        <w:rPr>
          <w:sz w:val="22"/>
          <w:szCs w:val="22"/>
        </w:rPr>
        <w:t>.2022г.</w:t>
      </w:r>
    </w:p>
    <w:p>
      <w:pPr>
        <w:pStyle w:val="Normal"/>
        <w:suppressAutoHyphens w:val="true"/>
        <w:ind w:firstLine="567"/>
        <w:jc w:val="both"/>
        <w:rPr>
          <w:b/>
          <w:b/>
          <w:bCs/>
          <w:sz w:val="22"/>
          <w:szCs w:val="22"/>
        </w:rPr>
      </w:pPr>
      <w:r>
        <w:rPr>
          <w:b/>
          <w:bCs/>
          <w:color w:val="000000"/>
          <w:sz w:val="22"/>
          <w:szCs w:val="22"/>
        </w:rPr>
        <w:t>2) Согласно письм</w:t>
      </w:r>
      <w:r>
        <w:rPr>
          <w:rFonts w:eastAsia="Times New Roman" w:cs="Times New Roman"/>
          <w:b/>
          <w:bCs/>
          <w:color w:val="000000"/>
          <w:kern w:val="0"/>
          <w:sz w:val="22"/>
          <w:szCs w:val="22"/>
          <w:lang w:val="ru-RU" w:eastAsia="ru-RU" w:bidi="ar-SA"/>
        </w:rPr>
        <w:t>а</w:t>
      </w:r>
      <w:r>
        <w:rPr>
          <w:b/>
          <w:bCs/>
          <w:color w:val="000000"/>
          <w:sz w:val="22"/>
          <w:szCs w:val="22"/>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sz w:val="22"/>
          <w:szCs w:val="22"/>
        </w:rPr>
      </w:pPr>
      <w:r>
        <w:rPr>
          <w:sz w:val="22"/>
          <w:szCs w:val="22"/>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2"/>
          <w:szCs w:val="22"/>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2"/>
          <w:szCs w:val="22"/>
        </w:rPr>
        <w:t>.</w:t>
      </w:r>
    </w:p>
    <w:p>
      <w:pPr>
        <w:pStyle w:val="Normal"/>
        <w:suppressAutoHyphens w:val="true"/>
        <w:ind w:firstLine="567"/>
        <w:jc w:val="both"/>
        <w:rPr>
          <w:sz w:val="22"/>
          <w:szCs w:val="22"/>
        </w:rPr>
      </w:pPr>
      <w:r>
        <w:rPr>
          <w:sz w:val="22"/>
          <w:szCs w:val="22"/>
        </w:rPr>
        <w:t>Срок действия настоящих технических условий составляет 70рабочих дней.</w:t>
      </w:r>
    </w:p>
    <w:p>
      <w:pPr>
        <w:pStyle w:val="Normal"/>
        <w:suppressAutoHyphens w:val="true"/>
        <w:ind w:firstLine="567"/>
        <w:jc w:val="both"/>
        <w:rPr>
          <w:sz w:val="22"/>
          <w:szCs w:val="22"/>
        </w:rPr>
      </w:pPr>
      <w:r>
        <w:rPr>
          <w:sz w:val="22"/>
          <w:szCs w:val="22"/>
        </w:rPr>
        <w:t>Дополнительные сведения:</w:t>
      </w:r>
    </w:p>
    <w:p>
      <w:pPr>
        <w:pStyle w:val="Normal"/>
        <w:suppressAutoHyphens w:val="true"/>
        <w:ind w:firstLine="567"/>
        <w:jc w:val="both"/>
        <w:rPr>
          <w:sz w:val="22"/>
          <w:szCs w:val="22"/>
        </w:rPr>
      </w:pPr>
      <w:r>
        <w:rPr>
          <w:sz w:val="22"/>
          <w:szCs w:val="22"/>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4" w:name="__DdeLink__53361_26530304801"/>
      <w:r>
        <w:rPr>
          <w:b/>
          <w:bCs/>
          <w:sz w:val="22"/>
          <w:szCs w:val="22"/>
        </w:rPr>
        <w:t>3)</w:t>
      </w:r>
      <w:r>
        <w:rPr>
          <w:sz w:val="22"/>
          <w:szCs w:val="22"/>
        </w:rPr>
        <w:t xml:space="preserve"> </w:t>
      </w:r>
      <w:bookmarkEnd w:id="4"/>
      <w:r>
        <w:rPr>
          <w:sz w:val="22"/>
          <w:szCs w:val="22"/>
        </w:rPr>
        <w:t>С</w:t>
      </w:r>
      <w:r>
        <w:rPr>
          <w:b/>
          <w:bCs/>
          <w:sz w:val="22"/>
          <w:szCs w:val="22"/>
        </w:rPr>
        <w:t>огласно письм</w:t>
      </w:r>
      <w:r>
        <w:rPr>
          <w:rFonts w:eastAsia="Times New Roman" w:cs="Times New Roman"/>
          <w:b/>
          <w:bCs/>
          <w:color w:val="00000A"/>
          <w:kern w:val="0"/>
          <w:sz w:val="22"/>
          <w:szCs w:val="22"/>
          <w:lang w:val="ru-RU" w:eastAsia="ru-RU" w:bidi="ar-SA"/>
        </w:rPr>
        <w:t>а</w:t>
      </w:r>
      <w:r>
        <w:rPr>
          <w:b/>
          <w:bCs/>
          <w:sz w:val="22"/>
          <w:szCs w:val="22"/>
        </w:rPr>
        <w:t xml:space="preserve"> ГУП Саратовской области «Облводоресурс»-«Ивантеевский», техническая возможность подключения (технологического присоединения) к сети водоснабжения не имеется.</w:t>
      </w:r>
      <w:r>
        <w:rPr>
          <w:sz w:val="22"/>
          <w:szCs w:val="22"/>
        </w:rPr>
        <w:t xml:space="preserve"> </w:t>
      </w:r>
      <w:r>
        <w:rPr>
          <w:rFonts w:eastAsia="Times New Roman" w:cs="Times New Roman"/>
          <w:color w:val="00000A"/>
          <w:kern w:val="0"/>
          <w:sz w:val="22"/>
          <w:szCs w:val="22"/>
          <w:lang w:val="ru-RU" w:eastAsia="ru-RU" w:bidi="ar-SA"/>
        </w:rPr>
        <w:t>Данный объект не имеет возможности технического присоединения к центральному водопроводу.</w:t>
      </w:r>
    </w:p>
    <w:p>
      <w:pPr>
        <w:pStyle w:val="Normal"/>
        <w:suppressAutoHyphens w:val="true"/>
        <w:ind w:firstLine="709"/>
        <w:jc w:val="both"/>
        <w:rPr>
          <w:sz w:val="22"/>
          <w:szCs w:val="22"/>
        </w:rPr>
      </w:pPr>
      <w:r>
        <w:rPr>
          <w:sz w:val="22"/>
          <w:szCs w:val="22"/>
        </w:rPr>
      </w:r>
    </w:p>
    <w:p>
      <w:pPr>
        <w:pStyle w:val="Normal"/>
        <w:suppressAutoHyphens w:val="true"/>
        <w:ind w:firstLine="567"/>
        <w:jc w:val="both"/>
        <w:rPr/>
      </w:pPr>
      <w:r>
        <w:rPr>
          <w:b/>
          <w:bCs/>
          <w:sz w:val="22"/>
          <w:szCs w:val="22"/>
        </w:rPr>
        <w:t xml:space="preserve">4. Параметры разрешенного строительства объектов капитального строительства для Лота № </w:t>
      </w:r>
      <w:r>
        <w:rPr>
          <w:rFonts w:eastAsia="Times New Roman" w:cs="Times New Roman"/>
          <w:b/>
          <w:bCs/>
          <w:color w:val="00000A"/>
          <w:kern w:val="0"/>
          <w:sz w:val="22"/>
          <w:szCs w:val="22"/>
          <w:lang w:val="ru-RU" w:eastAsia="ru-RU" w:bidi="ar-SA"/>
        </w:rPr>
        <w:t>3</w:t>
      </w:r>
      <w:r>
        <w:rPr>
          <w:b/>
          <w:bCs/>
          <w:sz w:val="22"/>
          <w:szCs w:val="22"/>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2"/>
          <w:szCs w:val="22"/>
          <w:lang w:val="ru-RU" w:eastAsia="ru-RU" w:bidi="ar-SA"/>
        </w:rPr>
        <w:t>Ивановского</w:t>
      </w:r>
      <w:r>
        <w:rPr>
          <w:b/>
          <w:bCs/>
          <w:sz w:val="22"/>
          <w:szCs w:val="22"/>
        </w:rPr>
        <w:t xml:space="preserve"> муниципального образования Ивантеевского муниципального района Саратовской области, не установлены</w:t>
      </w:r>
    </w:p>
    <w:p>
      <w:pPr>
        <w:pStyle w:val="Normal"/>
        <w:suppressAutoHyphens w:val="true"/>
        <w:ind w:firstLine="567"/>
        <w:jc w:val="both"/>
        <w:rPr/>
      </w:pPr>
      <w:r>
        <w:rPr>
          <w:b/>
          <w:sz w:val="22"/>
          <w:szCs w:val="22"/>
        </w:rPr>
        <w:t xml:space="preserve">Лот № </w:t>
      </w:r>
      <w:r>
        <w:rPr>
          <w:rFonts w:eastAsia="Times New Roman" w:cs="Times New Roman"/>
          <w:b/>
          <w:color w:val="00000A"/>
          <w:kern w:val="0"/>
          <w:sz w:val="22"/>
          <w:szCs w:val="22"/>
          <w:lang w:val="ru-RU" w:eastAsia="ru-RU" w:bidi="ar-SA"/>
        </w:rPr>
        <w:t>3</w:t>
      </w:r>
      <w:r>
        <w:rPr>
          <w:b/>
          <w:sz w:val="22"/>
          <w:szCs w:val="22"/>
        </w:rPr>
        <w:t>:</w:t>
      </w:r>
      <w:r>
        <w:rPr>
          <w:sz w:val="22"/>
          <w:szCs w:val="22"/>
        </w:rPr>
        <w:t xml:space="preserve"> </w:t>
      </w:r>
    </w:p>
    <w:p>
      <w:pPr>
        <w:pStyle w:val="Normal"/>
        <w:suppressAutoHyphens w:val="true"/>
        <w:ind w:firstLine="567"/>
        <w:jc w:val="both"/>
        <w:rPr>
          <w:sz w:val="22"/>
          <w:szCs w:val="22"/>
        </w:rPr>
      </w:pPr>
      <w:r>
        <w:rPr>
          <w:b/>
          <w:bCs/>
          <w:sz w:val="22"/>
          <w:szCs w:val="22"/>
        </w:rPr>
        <w:t>1)</w:t>
      </w:r>
      <w:r>
        <w:rPr>
          <w:sz w:val="22"/>
          <w:szCs w:val="22"/>
        </w:rPr>
        <w:t xml:space="preserve"> </w:t>
      </w:r>
      <w:r>
        <w:rPr>
          <w:b/>
          <w:bCs/>
          <w:sz w:val="22"/>
          <w:szCs w:val="22"/>
        </w:rPr>
        <w:t>Согласно письм</w:t>
      </w:r>
      <w:r>
        <w:rPr>
          <w:rFonts w:eastAsia="Times New Roman" w:cs="Times New Roman"/>
          <w:b/>
          <w:bCs/>
          <w:color w:val="00000A"/>
          <w:kern w:val="0"/>
          <w:sz w:val="22"/>
          <w:szCs w:val="22"/>
          <w:lang w:val="ru-RU" w:eastAsia="ru-RU" w:bidi="ar-SA"/>
        </w:rPr>
        <w:t>а</w:t>
      </w:r>
      <w:r>
        <w:rPr>
          <w:b/>
          <w:bCs/>
          <w:sz w:val="22"/>
          <w:szCs w:val="22"/>
        </w:rPr>
        <w:t xml:space="preserve"> Северного производственного отделения филиала ПАО «Россети Волги»-«Саратовские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2"/>
          <w:szCs w:val="22"/>
        </w:rPr>
        <w:t>Электроснабжение возможно от источника питания ВЛ-0,4кВ КПТ №</w:t>
      </w:r>
      <w:r>
        <w:rPr>
          <w:rFonts w:eastAsia="Times New Roman" w:cs="Times New Roman"/>
          <w:color w:val="00000A"/>
          <w:kern w:val="0"/>
          <w:sz w:val="22"/>
          <w:szCs w:val="22"/>
          <w:lang w:val="ru-RU" w:eastAsia="ru-RU" w:bidi="ar-SA"/>
        </w:rPr>
        <w:t>628</w:t>
      </w:r>
      <w:r>
        <w:rPr>
          <w:sz w:val="22"/>
          <w:szCs w:val="22"/>
        </w:rPr>
        <w:t>, ВЛ-100</w:t>
      </w:r>
      <w:r>
        <w:rPr>
          <w:rFonts w:eastAsia="Times New Roman" w:cs="Times New Roman"/>
          <w:color w:val="00000A"/>
          <w:kern w:val="0"/>
          <w:sz w:val="22"/>
          <w:szCs w:val="22"/>
          <w:lang w:val="ru-RU" w:eastAsia="ru-RU" w:bidi="ar-SA"/>
        </w:rPr>
        <w:t>2</w:t>
      </w:r>
      <w:r>
        <w:rPr>
          <w:sz w:val="22"/>
          <w:szCs w:val="22"/>
        </w:rPr>
        <w:t xml:space="preserve">, ПС 35кВ </w:t>
      </w:r>
      <w:r>
        <w:rPr>
          <w:rFonts w:eastAsia="Times New Roman" w:cs="Times New Roman"/>
          <w:color w:val="00000A"/>
          <w:kern w:val="0"/>
          <w:sz w:val="22"/>
          <w:szCs w:val="22"/>
          <w:lang w:val="ru-RU" w:eastAsia="ru-RU" w:bidi="ar-SA"/>
        </w:rPr>
        <w:t>Ивантеевская</w:t>
      </w:r>
      <w:r>
        <w:rPr>
          <w:sz w:val="22"/>
          <w:szCs w:val="22"/>
        </w:rPr>
        <w:t xml:space="preserve">. </w:t>
      </w:r>
    </w:p>
    <w:p>
      <w:pPr>
        <w:pStyle w:val="Normal"/>
        <w:suppressAutoHyphens w:val="true"/>
        <w:ind w:firstLine="567"/>
        <w:jc w:val="both"/>
        <w:rPr>
          <w:sz w:val="22"/>
          <w:szCs w:val="22"/>
        </w:rPr>
      </w:pPr>
      <w:r>
        <w:rPr>
          <w:sz w:val="22"/>
          <w:szCs w:val="22"/>
        </w:rP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 861). </w:t>
      </w:r>
    </w:p>
    <w:p>
      <w:pPr>
        <w:pStyle w:val="Normal"/>
        <w:suppressAutoHyphens w:val="true"/>
        <w:ind w:firstLine="567"/>
        <w:jc w:val="both"/>
        <w:rPr>
          <w:sz w:val="22"/>
          <w:szCs w:val="22"/>
        </w:rPr>
      </w:pPr>
      <w:r>
        <w:rPr>
          <w:sz w:val="22"/>
          <w:szCs w:val="22"/>
        </w:rPr>
        <w:t xml:space="preserve">Сроки действия технических условий по договору ТП-4года. </w:t>
      </w:r>
    </w:p>
    <w:p>
      <w:pPr>
        <w:pStyle w:val="Normal"/>
        <w:suppressAutoHyphens w:val="true"/>
        <w:ind w:firstLine="567"/>
        <w:jc w:val="both"/>
        <w:rPr/>
      </w:pPr>
      <w:r>
        <w:rPr>
          <w:sz w:val="22"/>
          <w:szCs w:val="22"/>
        </w:rPr>
        <w:t xml:space="preserve">Стоимость за технологическое присоединение энергопринимающих устройств </w:t>
      </w:r>
      <w:r>
        <w:rPr>
          <w:rFonts w:eastAsia="Times New Roman" w:cs="Times New Roman"/>
          <w:color w:val="00000A"/>
          <w:kern w:val="0"/>
          <w:sz w:val="22"/>
          <w:szCs w:val="22"/>
          <w:lang w:val="ru-RU" w:eastAsia="ru-RU" w:bidi="ar-SA"/>
        </w:rPr>
        <w:t>заявителей-физических лиц</w:t>
      </w:r>
      <w:r>
        <w:rPr>
          <w:sz w:val="22"/>
          <w:szCs w:val="22"/>
        </w:rPr>
        <w:t xml:space="preserve">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с 01.07.2023года 4255рублей 99копеек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2"/>
          <w:szCs w:val="22"/>
          <w:lang w:val="ru-RU" w:eastAsia="ru-RU" w:bidi="ar-SA"/>
        </w:rPr>
        <w:t>55/2 от 29.11.2022г.</w:t>
      </w:r>
      <w:r>
        <w:rPr>
          <w:sz w:val="22"/>
          <w:szCs w:val="22"/>
        </w:rPr>
        <w:t xml:space="preserve">) </w:t>
      </w:r>
    </w:p>
    <w:p>
      <w:pPr>
        <w:pStyle w:val="Normal"/>
        <w:suppressAutoHyphens w:val="true"/>
        <w:ind w:firstLine="567"/>
        <w:jc w:val="both"/>
        <w:rPr/>
      </w:pPr>
      <w:r>
        <w:rPr>
          <w:sz w:val="22"/>
          <w:szCs w:val="22"/>
        </w:rPr>
        <w:t xml:space="preserve">При других условиях стоимость рассчитывается в соответствии с Постановлением Комитета государственного регулирования тарифов Саратовской области № 55/1 от </w:t>
      </w:r>
      <w:r>
        <w:rPr>
          <w:rFonts w:eastAsia="Times New Roman" w:cs="Times New Roman"/>
          <w:color w:val="00000A"/>
          <w:kern w:val="0"/>
          <w:sz w:val="22"/>
          <w:szCs w:val="22"/>
          <w:lang w:val="ru-RU" w:eastAsia="ru-RU" w:bidi="ar-SA"/>
        </w:rPr>
        <w:t>29.11</w:t>
      </w:r>
      <w:r>
        <w:rPr>
          <w:sz w:val="22"/>
          <w:szCs w:val="22"/>
        </w:rPr>
        <w:t>.202</w:t>
      </w:r>
      <w:r>
        <w:rPr>
          <w:rFonts w:eastAsia="Times New Roman" w:cs="Times New Roman"/>
          <w:color w:val="00000A"/>
          <w:kern w:val="0"/>
          <w:sz w:val="22"/>
          <w:szCs w:val="22"/>
          <w:lang w:val="ru-RU" w:eastAsia="ru-RU" w:bidi="ar-SA"/>
        </w:rPr>
        <w:t>2</w:t>
      </w:r>
      <w:r>
        <w:rPr>
          <w:sz w:val="22"/>
          <w:szCs w:val="22"/>
        </w:rPr>
        <w:t>г.</w:t>
      </w:r>
    </w:p>
    <w:p>
      <w:pPr>
        <w:pStyle w:val="Normal"/>
        <w:suppressAutoHyphens w:val="true"/>
        <w:ind w:firstLine="567"/>
        <w:jc w:val="both"/>
        <w:rPr>
          <w:b/>
          <w:b/>
          <w:bCs/>
          <w:sz w:val="22"/>
          <w:szCs w:val="22"/>
        </w:rPr>
      </w:pPr>
      <w:r>
        <w:rPr>
          <w:b/>
          <w:bCs/>
          <w:color w:val="000000"/>
          <w:sz w:val="22"/>
          <w:szCs w:val="22"/>
        </w:rPr>
        <w:t>2) Согласно письм</w:t>
      </w:r>
      <w:r>
        <w:rPr>
          <w:rFonts w:eastAsia="Times New Roman" w:cs="Times New Roman"/>
          <w:b/>
          <w:bCs/>
          <w:color w:val="000000"/>
          <w:kern w:val="0"/>
          <w:sz w:val="22"/>
          <w:szCs w:val="22"/>
          <w:lang w:val="ru-RU" w:eastAsia="ru-RU" w:bidi="ar-SA"/>
        </w:rPr>
        <w:t>а</w:t>
      </w:r>
      <w:r>
        <w:rPr>
          <w:b/>
          <w:bCs/>
          <w:color w:val="000000"/>
          <w:sz w:val="22"/>
          <w:szCs w:val="22"/>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sz w:val="22"/>
          <w:szCs w:val="22"/>
        </w:rPr>
      </w:pPr>
      <w:r>
        <w:rPr>
          <w:sz w:val="22"/>
          <w:szCs w:val="22"/>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2"/>
          <w:szCs w:val="22"/>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2"/>
          <w:szCs w:val="22"/>
        </w:rPr>
        <w:t>.</w:t>
      </w:r>
    </w:p>
    <w:p>
      <w:pPr>
        <w:pStyle w:val="Normal"/>
        <w:suppressAutoHyphens w:val="true"/>
        <w:ind w:firstLine="567"/>
        <w:jc w:val="both"/>
        <w:rPr>
          <w:sz w:val="22"/>
          <w:szCs w:val="22"/>
        </w:rPr>
      </w:pPr>
      <w:r>
        <w:rPr>
          <w:sz w:val="22"/>
          <w:szCs w:val="22"/>
        </w:rPr>
        <w:t>Срок действия настоящих технических условий составляет 70рабочих дней.</w:t>
      </w:r>
    </w:p>
    <w:p>
      <w:pPr>
        <w:pStyle w:val="Normal"/>
        <w:suppressAutoHyphens w:val="true"/>
        <w:ind w:firstLine="567"/>
        <w:jc w:val="both"/>
        <w:rPr>
          <w:sz w:val="22"/>
          <w:szCs w:val="22"/>
        </w:rPr>
      </w:pPr>
      <w:r>
        <w:rPr>
          <w:sz w:val="22"/>
          <w:szCs w:val="22"/>
        </w:rPr>
        <w:t>Дополнительные сведения:</w:t>
      </w:r>
    </w:p>
    <w:p>
      <w:pPr>
        <w:pStyle w:val="Normal"/>
        <w:suppressAutoHyphens w:val="true"/>
        <w:ind w:firstLine="567"/>
        <w:jc w:val="both"/>
        <w:rPr>
          <w:sz w:val="22"/>
          <w:szCs w:val="22"/>
        </w:rPr>
      </w:pPr>
      <w:r>
        <w:rPr>
          <w:sz w:val="22"/>
          <w:szCs w:val="22"/>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5" w:name="__DdeLink__53361_265303048011"/>
      <w:r>
        <w:rPr>
          <w:b/>
          <w:bCs/>
          <w:sz w:val="22"/>
          <w:szCs w:val="22"/>
        </w:rPr>
        <w:t>3)</w:t>
      </w:r>
      <w:r>
        <w:rPr>
          <w:sz w:val="22"/>
          <w:szCs w:val="22"/>
        </w:rPr>
        <w:t xml:space="preserve"> </w:t>
      </w:r>
      <w:bookmarkEnd w:id="5"/>
      <w:r>
        <w:rPr>
          <w:sz w:val="22"/>
          <w:szCs w:val="22"/>
        </w:rPr>
        <w:t>С</w:t>
      </w:r>
      <w:r>
        <w:rPr>
          <w:b/>
          <w:bCs/>
          <w:sz w:val="22"/>
          <w:szCs w:val="22"/>
        </w:rPr>
        <w:t>огласно письм</w:t>
      </w:r>
      <w:r>
        <w:rPr>
          <w:rFonts w:eastAsia="Times New Roman" w:cs="Times New Roman"/>
          <w:b/>
          <w:bCs/>
          <w:color w:val="00000A"/>
          <w:kern w:val="0"/>
          <w:sz w:val="22"/>
          <w:szCs w:val="22"/>
          <w:lang w:val="ru-RU" w:eastAsia="ru-RU" w:bidi="ar-SA"/>
        </w:rPr>
        <w:t>а</w:t>
      </w:r>
      <w:r>
        <w:rPr>
          <w:b/>
          <w:bCs/>
          <w:sz w:val="22"/>
          <w:szCs w:val="22"/>
        </w:rPr>
        <w:t xml:space="preserve"> ГУП Саратовской области «Облводоресурс»-«Ивантеевский», д</w:t>
      </w:r>
      <w:r>
        <w:rPr>
          <w:rFonts w:eastAsia="Times New Roman" w:cs="Times New Roman"/>
          <w:b w:val="false"/>
          <w:bCs w:val="false"/>
          <w:color w:val="00000A"/>
          <w:kern w:val="0"/>
          <w:sz w:val="22"/>
          <w:szCs w:val="22"/>
          <w:lang w:val="ru-RU" w:eastAsia="ru-RU" w:bidi="ar-SA"/>
        </w:rPr>
        <w:t>анный участок находится более 500м от центрального водопровода. Точка подключения с ул. Карьерная.</w:t>
      </w:r>
    </w:p>
    <w:p>
      <w:pPr>
        <w:pStyle w:val="Normal"/>
        <w:suppressAutoHyphens w:val="true"/>
        <w:ind w:firstLine="709"/>
        <w:jc w:val="both"/>
        <w:rPr>
          <w:rFonts w:ascii="Times New Roman" w:hAnsi="Times New Roman" w:eastAsia="Times New Roman" w:cs="Times New Roman"/>
          <w:b/>
          <w:b/>
          <w:bCs/>
          <w:color w:val="00000A"/>
          <w:kern w:val="0"/>
          <w:sz w:val="22"/>
          <w:szCs w:val="22"/>
          <w:lang w:val="ru-RU" w:eastAsia="ru-RU" w:bidi="ar-SA"/>
        </w:rPr>
      </w:pPr>
      <w:r>
        <w:rPr>
          <w:rFonts w:eastAsia="Times New Roman" w:cs="Times New Roman"/>
          <w:b/>
          <w:bCs/>
          <w:color w:val="00000A"/>
          <w:kern w:val="0"/>
          <w:sz w:val="22"/>
          <w:szCs w:val="22"/>
          <w:lang w:val="ru-RU" w:eastAsia="ru-RU" w:bidi="ar-SA"/>
        </w:rPr>
      </w:r>
    </w:p>
    <w:p>
      <w:pPr>
        <w:pStyle w:val="Normal"/>
        <w:suppressAutoHyphens w:val="true"/>
        <w:ind w:firstLine="567"/>
        <w:jc w:val="both"/>
        <w:rPr>
          <w:sz w:val="22"/>
          <w:szCs w:val="22"/>
        </w:rPr>
      </w:pPr>
      <w:r>
        <w:rPr>
          <w:b/>
          <w:bCs/>
          <w:sz w:val="22"/>
          <w:szCs w:val="22"/>
        </w:rPr>
        <w:t>Сроки, время подачи заявок, проведения аукциона, подведения итогов аукциона</w:t>
      </w:r>
      <w:r>
        <w:rPr>
          <w:sz w:val="22"/>
          <w:szCs w:val="22"/>
        </w:rPr>
        <w:t>.</w:t>
      </w:r>
    </w:p>
    <w:p>
      <w:pPr>
        <w:pStyle w:val="Normal"/>
        <w:suppressAutoHyphens w:val="true"/>
        <w:ind w:firstLine="567"/>
        <w:jc w:val="both"/>
        <w:rPr/>
      </w:pPr>
      <w:r>
        <w:rPr>
          <w:b/>
          <w:bCs/>
          <w:sz w:val="22"/>
          <w:szCs w:val="22"/>
        </w:rPr>
        <w:t xml:space="preserve">Дата и время начала подачи заявок на участие в аукционе: </w:t>
      </w:r>
      <w:r>
        <w:rPr>
          <w:rFonts w:eastAsia="Times New Roman" w:cs="Times New Roman"/>
          <w:color w:val="000000"/>
          <w:kern w:val="0"/>
          <w:sz w:val="22"/>
          <w:szCs w:val="22"/>
          <w:lang w:val="ru-RU" w:eastAsia="ru-RU" w:bidi="ar-SA"/>
        </w:rPr>
        <w:t>17.08.2023</w:t>
      </w:r>
      <w:r>
        <w:rPr>
          <w:color w:val="000000"/>
          <w:sz w:val="22"/>
          <w:szCs w:val="22"/>
        </w:rPr>
        <w:t>г с 09.00 по местному времени (08.00МСК)</w:t>
      </w:r>
    </w:p>
    <w:p>
      <w:pPr>
        <w:pStyle w:val="Normal"/>
        <w:suppressAutoHyphens w:val="true"/>
        <w:ind w:firstLine="567"/>
        <w:jc w:val="both"/>
        <w:rPr>
          <w:color w:val="000000"/>
        </w:rPr>
      </w:pPr>
      <w:r>
        <w:rPr>
          <w:b/>
          <w:bCs/>
          <w:color w:val="000000"/>
          <w:sz w:val="22"/>
          <w:szCs w:val="22"/>
        </w:rPr>
        <w:t>Дата и время  окончания приема заявок на участие в аукционе:</w:t>
      </w:r>
      <w:r>
        <w:rPr>
          <w:color w:val="000000"/>
          <w:sz w:val="22"/>
          <w:szCs w:val="22"/>
        </w:rPr>
        <w:t xml:space="preserve"> </w:t>
      </w:r>
      <w:r>
        <w:rPr>
          <w:rFonts w:eastAsia="Times New Roman" w:cs="Times New Roman"/>
          <w:color w:val="000000"/>
          <w:kern w:val="0"/>
          <w:sz w:val="22"/>
          <w:szCs w:val="22"/>
          <w:lang w:val="ru-RU" w:eastAsia="ru-RU" w:bidi="ar-SA"/>
        </w:rPr>
        <w:t>12.09.2023</w:t>
      </w:r>
      <w:r>
        <w:rPr>
          <w:color w:val="000000"/>
          <w:sz w:val="22"/>
          <w:szCs w:val="22"/>
        </w:rPr>
        <w:t xml:space="preserve">г до </w:t>
      </w:r>
      <w:r>
        <w:rPr>
          <w:rFonts w:eastAsia="Times New Roman" w:cs="Times New Roman"/>
          <w:color w:val="000000"/>
          <w:kern w:val="0"/>
          <w:sz w:val="22"/>
          <w:szCs w:val="22"/>
          <w:lang w:val="ru-RU" w:eastAsia="ru-RU" w:bidi="ar-SA"/>
        </w:rPr>
        <w:t>17</w:t>
      </w:r>
      <w:r>
        <w:rPr>
          <w:color w:val="000000"/>
          <w:sz w:val="22"/>
          <w:szCs w:val="22"/>
        </w:rPr>
        <w:t>.00 по местному времени (1</w:t>
      </w:r>
      <w:r>
        <w:rPr>
          <w:rFonts w:eastAsia="Times New Roman" w:cs="Times New Roman"/>
          <w:color w:val="000000"/>
          <w:kern w:val="0"/>
          <w:sz w:val="22"/>
          <w:szCs w:val="22"/>
          <w:lang w:val="ru-RU" w:eastAsia="ru-RU" w:bidi="ar-SA"/>
        </w:rPr>
        <w:t>6</w:t>
      </w:r>
      <w:r>
        <w:rPr>
          <w:color w:val="000000"/>
          <w:sz w:val="22"/>
          <w:szCs w:val="22"/>
        </w:rPr>
        <w:t>.00 МСК)</w:t>
      </w:r>
    </w:p>
    <w:p>
      <w:pPr>
        <w:pStyle w:val="Normal"/>
        <w:suppressAutoHyphens w:val="true"/>
        <w:ind w:firstLine="567"/>
        <w:jc w:val="both"/>
        <w:rPr>
          <w:color w:val="000000"/>
        </w:rPr>
      </w:pPr>
      <w:r>
        <w:rPr>
          <w:b/>
          <w:bCs/>
          <w:color w:val="000000"/>
          <w:sz w:val="22"/>
          <w:szCs w:val="22"/>
        </w:rPr>
        <w:t>Дата и время рассмотрения заявок:</w:t>
      </w:r>
      <w:r>
        <w:rPr>
          <w:color w:val="000000"/>
          <w:sz w:val="22"/>
          <w:szCs w:val="22"/>
        </w:rPr>
        <w:t xml:space="preserve"> </w:t>
      </w:r>
      <w:r>
        <w:rPr>
          <w:rFonts w:eastAsia="Times New Roman" w:cs="Times New Roman"/>
          <w:color w:val="000000"/>
          <w:kern w:val="0"/>
          <w:sz w:val="22"/>
          <w:szCs w:val="22"/>
          <w:lang w:val="ru-RU" w:eastAsia="ru-RU" w:bidi="ar-SA"/>
        </w:rPr>
        <w:t>13.09.2023</w:t>
      </w:r>
      <w:r>
        <w:rPr>
          <w:color w:val="000000"/>
          <w:sz w:val="22"/>
          <w:szCs w:val="22"/>
        </w:rPr>
        <w:t xml:space="preserve">г в </w:t>
      </w:r>
      <w:r>
        <w:rPr>
          <w:rFonts w:eastAsia="Times New Roman" w:cs="Times New Roman"/>
          <w:color w:val="000000"/>
          <w:kern w:val="0"/>
          <w:sz w:val="22"/>
          <w:szCs w:val="22"/>
          <w:lang w:val="ru-RU" w:eastAsia="ru-RU" w:bidi="ar-SA"/>
        </w:rPr>
        <w:t>09</w:t>
      </w:r>
      <w:r>
        <w:rPr>
          <w:color w:val="000000"/>
          <w:sz w:val="22"/>
          <w:szCs w:val="22"/>
        </w:rPr>
        <w:t>.00 по местному времени (0</w:t>
      </w:r>
      <w:r>
        <w:rPr>
          <w:rFonts w:eastAsia="Times New Roman" w:cs="Times New Roman"/>
          <w:color w:val="000000"/>
          <w:kern w:val="0"/>
          <w:sz w:val="22"/>
          <w:szCs w:val="22"/>
          <w:lang w:val="ru-RU" w:eastAsia="ru-RU" w:bidi="ar-SA"/>
        </w:rPr>
        <w:t>8</w:t>
      </w:r>
      <w:r>
        <w:rPr>
          <w:color w:val="000000"/>
          <w:sz w:val="22"/>
          <w:szCs w:val="22"/>
        </w:rPr>
        <w:t>.00 МСК)</w:t>
      </w:r>
    </w:p>
    <w:p>
      <w:pPr>
        <w:pStyle w:val="Normal"/>
        <w:suppressAutoHyphens w:val="true"/>
        <w:ind w:firstLine="567"/>
        <w:jc w:val="both"/>
        <w:rPr>
          <w:color w:val="000000"/>
        </w:rPr>
      </w:pPr>
      <w:r>
        <w:rPr>
          <w:b/>
          <w:bCs/>
          <w:color w:val="000000"/>
          <w:sz w:val="22"/>
          <w:szCs w:val="22"/>
        </w:rPr>
        <w:t xml:space="preserve">Дата и время проведения аукциона: </w:t>
      </w:r>
      <w:r>
        <w:rPr>
          <w:rFonts w:eastAsia="Times New Roman" w:cs="Times New Roman"/>
          <w:color w:val="000000"/>
          <w:kern w:val="0"/>
          <w:sz w:val="22"/>
          <w:szCs w:val="22"/>
          <w:lang w:val="ru-RU" w:eastAsia="ru-RU" w:bidi="ar-SA"/>
        </w:rPr>
        <w:t>18.09.2023</w:t>
      </w:r>
      <w:r>
        <w:rPr>
          <w:color w:val="000000"/>
          <w:sz w:val="22"/>
          <w:szCs w:val="22"/>
        </w:rPr>
        <w:t xml:space="preserve">г. в </w:t>
      </w:r>
      <w:r>
        <w:rPr>
          <w:rFonts w:eastAsia="Times New Roman" w:cs="Times New Roman"/>
          <w:color w:val="000000"/>
          <w:kern w:val="0"/>
          <w:sz w:val="22"/>
          <w:szCs w:val="22"/>
          <w:lang w:val="ru-RU" w:eastAsia="ru-RU" w:bidi="ar-SA"/>
        </w:rPr>
        <w:t>09</w:t>
      </w:r>
      <w:r>
        <w:rPr>
          <w:color w:val="000000"/>
          <w:sz w:val="22"/>
          <w:szCs w:val="22"/>
        </w:rPr>
        <w:t>.00 по местному времени (0</w:t>
      </w:r>
      <w:r>
        <w:rPr>
          <w:rFonts w:eastAsia="Times New Roman" w:cs="Times New Roman"/>
          <w:color w:val="000000"/>
          <w:kern w:val="0"/>
          <w:sz w:val="22"/>
          <w:szCs w:val="22"/>
          <w:lang w:val="ru-RU" w:eastAsia="ru-RU" w:bidi="ar-SA"/>
        </w:rPr>
        <w:t>8</w:t>
      </w:r>
      <w:r>
        <w:rPr>
          <w:color w:val="000000"/>
          <w:sz w:val="22"/>
          <w:szCs w:val="22"/>
        </w:rPr>
        <w:t>.00 МСК)</w:t>
      </w:r>
      <w:r>
        <w:rPr>
          <w:color w:val="000000"/>
          <w:sz w:val="22"/>
          <w:szCs w:val="22"/>
        </w:rPr>
        <w:t>.</w:t>
      </w:r>
    </w:p>
    <w:p>
      <w:pPr>
        <w:pStyle w:val="Normal"/>
        <w:suppressAutoHyphens w:val="true"/>
        <w:ind w:firstLine="567"/>
        <w:jc w:val="both"/>
        <w:rPr/>
      </w:pPr>
      <w:r>
        <w:rPr>
          <w:b/>
          <w:bCs/>
          <w:sz w:val="22"/>
          <w:szCs w:val="22"/>
        </w:rPr>
        <w:t xml:space="preserve">Место проведения аукциона: </w:t>
      </w:r>
      <w:r>
        <w:rPr>
          <w:sz w:val="22"/>
          <w:szCs w:val="22"/>
        </w:rPr>
        <w:t xml:space="preserve">электронная площадка - универсальная торговая платформа АО «Сбербанк-АСТ», размещенная на сайте </w:t>
      </w:r>
      <w:hyperlink r:id="rId3">
        <w:r>
          <w:rPr>
            <w:rStyle w:val="Style15"/>
            <w:color w:val="00000A"/>
            <w:sz w:val="22"/>
            <w:szCs w:val="22"/>
            <w:highlight w:val="white"/>
            <w:lang w:val="en-US" w:eastAsia="en-US"/>
          </w:rPr>
          <w:t>https</w:t>
        </w:r>
        <w:r>
          <w:rPr>
            <w:rStyle w:val="Style15"/>
            <w:color w:val="00000A"/>
            <w:sz w:val="22"/>
            <w:szCs w:val="22"/>
            <w:highlight w:val="white"/>
            <w:lang w:eastAsia="en-US"/>
          </w:rPr>
          <w:t>://</w:t>
        </w:r>
        <w:r>
          <w:rPr>
            <w:rStyle w:val="Style15"/>
            <w:color w:val="00000A"/>
            <w:sz w:val="22"/>
            <w:szCs w:val="22"/>
            <w:highlight w:val="white"/>
            <w:lang w:val="en-US" w:eastAsia="en-US"/>
          </w:rPr>
          <w:t>utp</w:t>
        </w:r>
        <w:r>
          <w:rPr>
            <w:rStyle w:val="Style15"/>
            <w:color w:val="00000A"/>
            <w:sz w:val="22"/>
            <w:szCs w:val="22"/>
            <w:highlight w:val="white"/>
            <w:lang w:eastAsia="en-US"/>
          </w:rPr>
          <w:t>.</w:t>
        </w:r>
        <w:r>
          <w:rPr>
            <w:rStyle w:val="Style15"/>
            <w:color w:val="00000A"/>
            <w:sz w:val="22"/>
            <w:szCs w:val="22"/>
            <w:highlight w:val="white"/>
            <w:lang w:val="en-US" w:eastAsia="en-US"/>
          </w:rPr>
          <w:t>sberbank</w:t>
        </w:r>
        <w:r>
          <w:rPr>
            <w:rStyle w:val="Style15"/>
            <w:color w:val="00000A"/>
            <w:sz w:val="22"/>
            <w:szCs w:val="22"/>
            <w:highlight w:val="white"/>
            <w:lang w:eastAsia="en-US"/>
          </w:rPr>
          <w:t>-</w:t>
        </w:r>
        <w:r>
          <w:rPr>
            <w:rStyle w:val="Style15"/>
            <w:color w:val="00000A"/>
            <w:sz w:val="22"/>
            <w:szCs w:val="22"/>
            <w:highlight w:val="white"/>
            <w:lang w:val="en-US" w:eastAsia="en-US"/>
          </w:rPr>
          <w:t>ast</w:t>
        </w:r>
        <w:r>
          <w:rPr>
            <w:rStyle w:val="Style15"/>
            <w:color w:val="00000A"/>
            <w:sz w:val="22"/>
            <w:szCs w:val="22"/>
            <w:highlight w:val="white"/>
            <w:lang w:eastAsia="en-US"/>
          </w:rPr>
          <w:t>.</w:t>
        </w:r>
        <w:r>
          <w:rPr>
            <w:rStyle w:val="Style15"/>
            <w:color w:val="00000A"/>
            <w:sz w:val="22"/>
            <w:szCs w:val="22"/>
            <w:highlight w:val="white"/>
            <w:lang w:val="en-US" w:eastAsia="en-US"/>
          </w:rPr>
          <w:t>ru</w:t>
        </w:r>
      </w:hyperlink>
      <w:r>
        <w:rPr>
          <w:sz w:val="22"/>
          <w:szCs w:val="22"/>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2"/>
          <w:szCs w:val="22"/>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sz w:val="22"/>
          <w:szCs w:val="22"/>
        </w:rPr>
      </w:pPr>
      <w:r>
        <w:rPr>
          <w:sz w:val="22"/>
          <w:szCs w:val="22"/>
          <w:highlight w:val="white"/>
          <w:lang w:eastAsia="en-US"/>
        </w:rPr>
        <w:t>Участники аукциона вносят задаток в размере 100%  начальной  цены предмета аукциона на право заключения договоров аренды земельных участков на счет Оператора электронной площадки.</w:t>
      </w:r>
    </w:p>
    <w:p>
      <w:pPr>
        <w:pStyle w:val="Normal"/>
        <w:suppressAutoHyphens w:val="true"/>
        <w:ind w:firstLine="567"/>
        <w:jc w:val="both"/>
        <w:rPr>
          <w:sz w:val="22"/>
          <w:szCs w:val="22"/>
        </w:rPr>
      </w:pPr>
      <w:r>
        <w:rPr>
          <w:b/>
          <w:color w:val="000000"/>
          <w:sz w:val="22"/>
          <w:szCs w:val="22"/>
        </w:rPr>
        <w:t>Банковские реквизиты счета для перечисления задатка:</w:t>
      </w:r>
    </w:p>
    <w:p>
      <w:pPr>
        <w:pStyle w:val="Style23"/>
        <w:suppressAutoHyphens w:val="true"/>
        <w:jc w:val="left"/>
        <w:rPr/>
      </w:pPr>
      <w:r>
        <w:rPr>
          <w:rStyle w:val="Style21"/>
          <w:color w:val="000000"/>
          <w:sz w:val="22"/>
          <w:szCs w:val="22"/>
        </w:rPr>
        <w:t>Получатель:</w:t>
      </w:r>
    </w:p>
    <w:p>
      <w:pPr>
        <w:pStyle w:val="Style23"/>
        <w:jc w:val="left"/>
        <w:rPr>
          <w:color w:val="000000"/>
          <w:sz w:val="24"/>
          <w:szCs w:val="24"/>
        </w:rPr>
      </w:pPr>
      <w:r>
        <w:rPr>
          <w:color w:val="000000"/>
          <w:sz w:val="22"/>
          <w:szCs w:val="22"/>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2"/>
          <w:szCs w:val="22"/>
        </w:rPr>
        <w:t>Банк Получателя:</w:t>
      </w:r>
      <w:r>
        <w:rPr>
          <w:color w:val="000000"/>
          <w:sz w:val="22"/>
          <w:szCs w:val="22"/>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2"/>
          <w:szCs w:val="22"/>
        </w:rPr>
        <w:t xml:space="preserve">В назначении платежа необходимо обязательно указать: </w:t>
      </w:r>
      <w:r>
        <w:rPr>
          <w:b/>
          <w:bCs/>
          <w:color w:val="000000"/>
          <w:sz w:val="22"/>
          <w:szCs w:val="22"/>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sz w:val="22"/>
          <w:szCs w:val="22"/>
        </w:rPr>
      </w:pPr>
      <w:r>
        <w:rPr>
          <w:bCs/>
          <w:sz w:val="22"/>
          <w:szCs w:val="22"/>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sz w:val="22"/>
          <w:szCs w:val="22"/>
        </w:rPr>
      </w:pPr>
      <w:r>
        <w:rPr>
          <w:sz w:val="22"/>
          <w:szCs w:val="22"/>
        </w:rPr>
        <w:t>Оператор электронной площадки</w:t>
      </w:r>
      <w:r>
        <w:rPr>
          <w:bCs/>
          <w:sz w:val="22"/>
          <w:szCs w:val="22"/>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2"/>
          <w:szCs w:val="22"/>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sz w:val="22"/>
          <w:szCs w:val="22"/>
        </w:rPr>
      </w:pPr>
      <w:r>
        <w:rPr>
          <w:sz w:val="22"/>
          <w:szCs w:val="22"/>
        </w:rPr>
        <w:t>Назначение платежа: «Задаток для участия в торгах ____________ 20___ г. по объекту, расположенному по адресу, лот № ____».</w:t>
      </w:r>
    </w:p>
    <w:p>
      <w:pPr>
        <w:pStyle w:val="Normal"/>
        <w:tabs>
          <w:tab w:val="clear" w:pos="720"/>
          <w:tab w:val="left" w:pos="540" w:leader="none"/>
        </w:tabs>
        <w:ind w:firstLine="567"/>
        <w:jc w:val="both"/>
        <w:rPr>
          <w:sz w:val="24"/>
          <w:szCs w:val="24"/>
        </w:rPr>
      </w:pPr>
      <w:r>
        <w:rPr>
          <w:sz w:val="22"/>
          <w:szCs w:val="22"/>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pPr>
        <w:pStyle w:val="Normal"/>
        <w:tabs>
          <w:tab w:val="clear" w:pos="720"/>
          <w:tab w:val="left" w:pos="540" w:leader="none"/>
        </w:tabs>
        <w:ind w:firstLine="567"/>
        <w:jc w:val="both"/>
        <w:rPr/>
      </w:pPr>
      <w:r>
        <w:rPr>
          <w:sz w:val="22"/>
          <w:szCs w:val="22"/>
        </w:rPr>
        <w:t xml:space="preserve">Образец платежного поручения приведен на электронной площадке по адресу:         </w:t>
      </w:r>
      <w:hyperlink r:id="rId4">
        <w:r>
          <w:rPr>
            <w:rStyle w:val="Style15"/>
            <w:sz w:val="22"/>
            <w:szCs w:val="22"/>
          </w:rPr>
          <w:t>http://utp.sberbank-ast.ru/Main/Notice/697/Requisites</w:t>
        </w:r>
      </w:hyperlink>
    </w:p>
    <w:p>
      <w:pPr>
        <w:pStyle w:val="Normal"/>
        <w:ind w:firstLine="567"/>
        <w:jc w:val="both"/>
        <w:rPr>
          <w:sz w:val="24"/>
          <w:szCs w:val="24"/>
        </w:rPr>
      </w:pPr>
      <w:r>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2"/>
          <w:szCs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sz w:val="22"/>
          <w:szCs w:val="22"/>
        </w:rPr>
      </w:pPr>
      <w:r>
        <w:rPr>
          <w:bCs/>
          <w:sz w:val="22"/>
          <w:szCs w:val="22"/>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sz w:val="22"/>
          <w:szCs w:val="22"/>
        </w:rPr>
      </w:pPr>
      <w:r>
        <w:rPr>
          <w:b/>
          <w:color w:val="000000"/>
          <w:sz w:val="22"/>
          <w:szCs w:val="22"/>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2"/>
          <w:szCs w:val="22"/>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2"/>
          <w:szCs w:val="22"/>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2"/>
          <w:szCs w:val="22"/>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2"/>
          <w:szCs w:val="22"/>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sz w:val="22"/>
          <w:szCs w:val="22"/>
        </w:rPr>
      </w:pPr>
      <w:r>
        <w:rPr>
          <w:b/>
          <w:i/>
          <w:sz w:val="22"/>
          <w:szCs w:val="22"/>
        </w:rPr>
        <w:t>физические лица</w:t>
      </w:r>
      <w:r>
        <w:rPr>
          <w:b/>
          <w:sz w:val="22"/>
          <w:szCs w:val="22"/>
        </w:rPr>
        <w:t>:</w:t>
      </w:r>
    </w:p>
    <w:p>
      <w:pPr>
        <w:pStyle w:val="Normal"/>
        <w:ind w:firstLine="567"/>
        <w:jc w:val="both"/>
        <w:rPr>
          <w:sz w:val="24"/>
          <w:szCs w:val="24"/>
        </w:rPr>
      </w:pPr>
      <w:r>
        <w:rPr>
          <w:sz w:val="22"/>
          <w:szCs w:val="22"/>
        </w:rPr>
        <w:t>- копию всех листов документа, удостоверяющего личность;</w:t>
      </w:r>
    </w:p>
    <w:p>
      <w:pPr>
        <w:pStyle w:val="Normal"/>
        <w:ind w:firstLine="567"/>
        <w:jc w:val="both"/>
        <w:rPr>
          <w:b/>
          <w:b/>
          <w:bCs/>
          <w:i/>
          <w:i/>
          <w:sz w:val="24"/>
          <w:szCs w:val="24"/>
        </w:rPr>
      </w:pPr>
      <w:r>
        <w:rPr>
          <w:b/>
          <w:bCs/>
          <w:i/>
          <w:sz w:val="22"/>
          <w:szCs w:val="22"/>
        </w:rPr>
        <w:t>юридические лица:</w:t>
      </w:r>
    </w:p>
    <w:p>
      <w:pPr>
        <w:pStyle w:val="Normal"/>
        <w:ind w:firstLine="567"/>
        <w:jc w:val="both"/>
        <w:rPr>
          <w:sz w:val="22"/>
          <w:szCs w:val="22"/>
        </w:rPr>
      </w:pPr>
      <w:r>
        <w:rPr>
          <w:bCs/>
          <w:i/>
          <w:sz w:val="22"/>
          <w:szCs w:val="22"/>
        </w:rPr>
        <w:t xml:space="preserve">- </w:t>
      </w:r>
      <w:r>
        <w:rPr>
          <w:bCs/>
          <w:sz w:val="22"/>
          <w:szCs w:val="22"/>
        </w:rPr>
        <w:t>заверенные копии учредительных документов;</w:t>
      </w:r>
    </w:p>
    <w:p>
      <w:pPr>
        <w:pStyle w:val="Normal"/>
        <w:ind w:firstLine="567"/>
        <w:jc w:val="both"/>
        <w:rPr>
          <w:bCs/>
          <w:sz w:val="24"/>
          <w:szCs w:val="24"/>
        </w:rPr>
      </w:pPr>
      <w:r>
        <w:rPr>
          <w:bCs/>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2"/>
          <w:szCs w:val="22"/>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right="-113" w:firstLine="567"/>
        <w:jc w:val="both"/>
        <w:rPr>
          <w:sz w:val="24"/>
          <w:szCs w:val="24"/>
        </w:rPr>
      </w:pPr>
      <w:r>
        <w:rPr>
          <w:color w:val="000000"/>
          <w:sz w:val="22"/>
          <w:szCs w:val="22"/>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pPr>
        <w:pStyle w:val="Normal"/>
        <w:ind w:right="-113" w:firstLine="567"/>
        <w:jc w:val="both"/>
        <w:rPr>
          <w:sz w:val="22"/>
          <w:szCs w:val="22"/>
        </w:rPr>
      </w:pPr>
      <w:r>
        <w:rPr>
          <w:color w:val="000000"/>
          <w:sz w:val="22"/>
          <w:szCs w:val="22"/>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sz w:val="24"/>
          <w:szCs w:val="24"/>
        </w:rPr>
      </w:pPr>
      <w:r>
        <w:rPr>
          <w:sz w:val="22"/>
          <w:szCs w:val="22"/>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sz w:val="24"/>
          <w:szCs w:val="24"/>
        </w:rPr>
      </w:pPr>
      <w:r>
        <w:rPr>
          <w:sz w:val="22"/>
          <w:szCs w:val="22"/>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sz w:val="22"/>
          <w:szCs w:val="22"/>
        </w:rPr>
      </w:pPr>
      <w:r>
        <w:rPr>
          <w:sz w:val="22"/>
          <w:szCs w:val="22"/>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sz w:val="22"/>
          <w:szCs w:val="22"/>
        </w:rPr>
      </w:pPr>
      <w:r>
        <w:rPr>
          <w:sz w:val="22"/>
          <w:szCs w:val="22"/>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sz w:val="24"/>
          <w:szCs w:val="24"/>
        </w:rPr>
      </w:pPr>
      <w:r>
        <w:rPr>
          <w:sz w:val="22"/>
          <w:szCs w:val="22"/>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sz w:val="24"/>
          <w:szCs w:val="24"/>
        </w:rPr>
      </w:pPr>
      <w:r>
        <w:rPr>
          <w:sz w:val="22"/>
          <w:szCs w:val="22"/>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sz w:val="24"/>
          <w:szCs w:val="24"/>
        </w:rPr>
      </w:pPr>
      <w:r>
        <w:rPr>
          <w:sz w:val="22"/>
          <w:szCs w:val="22"/>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sz w:val="22"/>
          <w:szCs w:val="22"/>
        </w:rPr>
      </w:pPr>
      <w:r>
        <w:rPr>
          <w:sz w:val="22"/>
          <w:szCs w:val="22"/>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sz w:val="22"/>
          <w:szCs w:val="22"/>
        </w:rPr>
      </w:pPr>
      <w:r>
        <w:rPr>
          <w:sz w:val="22"/>
          <w:szCs w:val="22"/>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sz w:val="24"/>
          <w:szCs w:val="24"/>
        </w:rPr>
      </w:pPr>
      <w:r>
        <w:rPr>
          <w:sz w:val="22"/>
          <w:szCs w:val="22"/>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sz w:val="22"/>
          <w:szCs w:val="22"/>
        </w:rPr>
      </w:pPr>
      <w:r>
        <w:rPr>
          <w:sz w:val="22"/>
          <w:szCs w:val="22"/>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sz w:val="22"/>
          <w:szCs w:val="22"/>
        </w:rPr>
      </w:pPr>
      <w:r>
        <w:rPr>
          <w:sz w:val="22"/>
          <w:szCs w:val="22"/>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sz w:val="22"/>
          <w:szCs w:val="22"/>
        </w:rPr>
      </w:pPr>
      <w:r>
        <w:rPr>
          <w:sz w:val="22"/>
          <w:szCs w:val="22"/>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sz w:val="22"/>
          <w:szCs w:val="22"/>
        </w:rPr>
      </w:pPr>
      <w:r>
        <w:rPr>
          <w:sz w:val="22"/>
          <w:szCs w:val="22"/>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sz w:val="24"/>
          <w:szCs w:val="24"/>
        </w:rPr>
      </w:pPr>
      <w:r>
        <w:rPr>
          <w:sz w:val="22"/>
          <w:szCs w:val="22"/>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sz w:val="22"/>
          <w:szCs w:val="22"/>
        </w:rPr>
      </w:pPr>
      <w:r>
        <w:rPr>
          <w:color w:val="000000"/>
          <w:sz w:val="22"/>
          <w:szCs w:val="22"/>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pacing w:before="0" w:after="0"/>
        <w:ind w:right="-113" w:firstLine="567"/>
        <w:contextualSpacing/>
        <w:jc w:val="both"/>
        <w:rPr>
          <w:sz w:val="22"/>
          <w:szCs w:val="22"/>
        </w:rPr>
      </w:pPr>
      <w:r>
        <w:rPr>
          <w:color w:val="000000"/>
          <w:sz w:val="22"/>
          <w:szCs w:val="22"/>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sz w:val="22"/>
          <w:szCs w:val="22"/>
        </w:rPr>
      </w:pPr>
      <w:r>
        <w:rPr>
          <w:color w:val="000000"/>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sz w:val="22"/>
          <w:szCs w:val="22"/>
        </w:rPr>
      </w:pPr>
      <w:r>
        <w:rPr>
          <w:color w:val="000000"/>
          <w:sz w:val="22"/>
          <w:szCs w:val="22"/>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sz w:val="22"/>
          <w:szCs w:val="22"/>
        </w:rPr>
      </w:pPr>
      <w:r>
        <w:rPr>
          <w:color w:val="00000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sz w:val="22"/>
          <w:szCs w:val="22"/>
        </w:rPr>
      </w:pPr>
      <w:r>
        <w:rPr>
          <w:color w:val="000000"/>
          <w:sz w:val="22"/>
          <w:szCs w:val="22"/>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sz w:val="22"/>
          <w:szCs w:val="22"/>
        </w:rPr>
      </w:pPr>
      <w:r>
        <w:rPr>
          <w:color w:val="000000"/>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торговли.</w:t>
      </w:r>
    </w:p>
    <w:p>
      <w:pPr>
        <w:pStyle w:val="Normal"/>
        <w:ind w:right="-113" w:firstLine="567"/>
        <w:jc w:val="both"/>
        <w:rPr>
          <w:sz w:val="22"/>
          <w:szCs w:val="22"/>
        </w:rPr>
      </w:pPr>
      <w:r>
        <w:rPr>
          <w:color w:val="000000"/>
          <w:sz w:val="22"/>
          <w:szCs w:val="22"/>
        </w:rPr>
        <w:t>Протокол о результатах аукциона размещается на официальном сайте в течение одного рабочего дня со дня подписания  протокола.</w:t>
      </w:r>
    </w:p>
    <w:p>
      <w:pPr>
        <w:pStyle w:val="Normal"/>
        <w:ind w:firstLine="567"/>
        <w:jc w:val="both"/>
        <w:rPr>
          <w:sz w:val="22"/>
          <w:szCs w:val="22"/>
        </w:rPr>
      </w:pPr>
      <w:r>
        <w:rPr>
          <w:color w:val="000000"/>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sz w:val="22"/>
          <w:szCs w:val="22"/>
        </w:rPr>
      </w:pPr>
      <w:r>
        <w:rPr>
          <w:color w:val="000000"/>
          <w:sz w:val="22"/>
          <w:szCs w:val="22"/>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pPr>
        <w:pStyle w:val="Normal"/>
        <w:ind w:right="-113" w:firstLine="567"/>
        <w:jc w:val="both"/>
        <w:rPr>
          <w:sz w:val="22"/>
          <w:szCs w:val="22"/>
        </w:rPr>
      </w:pPr>
      <w:r>
        <w:rPr>
          <w:color w:val="000000"/>
          <w:sz w:val="22"/>
          <w:szCs w:val="22"/>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sz w:val="22"/>
          <w:szCs w:val="22"/>
        </w:rPr>
      </w:pPr>
      <w:r>
        <w:rPr>
          <w:color w:val="000000"/>
          <w:sz w:val="22"/>
          <w:szCs w:val="22"/>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sz w:val="22"/>
          <w:szCs w:val="22"/>
        </w:rPr>
      </w:pPr>
      <w:r>
        <w:rPr>
          <w:color w:val="000000"/>
          <w:sz w:val="22"/>
          <w:szCs w:val="22"/>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sz w:val="22"/>
          <w:szCs w:val="22"/>
        </w:rPr>
      </w:pPr>
      <w:r>
        <w:rPr>
          <w:color w:val="000000"/>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sz w:val="22"/>
          <w:szCs w:val="22"/>
        </w:rPr>
      </w:pPr>
      <w:r>
        <w:rPr>
          <w:color w:val="000000"/>
          <w:sz w:val="22"/>
          <w:szCs w:val="22"/>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2"/>
          <w:szCs w:val="22"/>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2"/>
            <w:szCs w:val="22"/>
          </w:rPr>
          <w:t>пунктами 13</w:t>
        </w:r>
      </w:hyperlink>
      <w:r>
        <w:rPr>
          <w:color w:val="000000"/>
          <w:sz w:val="22"/>
          <w:szCs w:val="22"/>
        </w:rPr>
        <w:t xml:space="preserve">, </w:t>
      </w:r>
      <w:hyperlink w:anchor="sub_391214">
        <w:r>
          <w:rPr>
            <w:rStyle w:val="Style19"/>
            <w:color w:val="000000"/>
            <w:sz w:val="22"/>
            <w:szCs w:val="22"/>
          </w:rPr>
          <w:t>14</w:t>
        </w:r>
      </w:hyperlink>
      <w:r>
        <w:rPr>
          <w:color w:val="000000"/>
          <w:sz w:val="22"/>
          <w:szCs w:val="22"/>
        </w:rPr>
        <w:t xml:space="preserve"> или </w:t>
      </w:r>
      <w:hyperlink w:anchor="sub_391220">
        <w:r>
          <w:rPr>
            <w:rStyle w:val="Style19"/>
            <w:color w:val="000000"/>
            <w:sz w:val="22"/>
            <w:szCs w:val="22"/>
          </w:rPr>
          <w:t>20</w:t>
        </w:r>
      </w:hyperlink>
      <w:r>
        <w:rPr>
          <w:color w:val="000000"/>
          <w:sz w:val="22"/>
          <w:szCs w:val="22"/>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2"/>
          <w:szCs w:val="22"/>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2"/>
            <w:szCs w:val="22"/>
          </w:rPr>
          <w:t>пунктами13</w:t>
        </w:r>
      </w:hyperlink>
      <w:r>
        <w:rPr>
          <w:color w:val="000000"/>
          <w:sz w:val="22"/>
          <w:szCs w:val="22"/>
        </w:rPr>
        <w:t xml:space="preserve">, </w:t>
      </w:r>
      <w:hyperlink w:anchor="sub_391214">
        <w:r>
          <w:rPr>
            <w:rStyle w:val="Style15"/>
            <w:color w:val="000000"/>
            <w:sz w:val="22"/>
            <w:szCs w:val="22"/>
          </w:rPr>
          <w:t>14</w:t>
        </w:r>
      </w:hyperlink>
      <w:r>
        <w:rPr>
          <w:color w:val="000000"/>
          <w:sz w:val="22"/>
          <w:szCs w:val="22"/>
        </w:rPr>
        <w:t xml:space="preserve"> или </w:t>
      </w:r>
      <w:hyperlink w:anchor="sub_391220">
        <w:r>
          <w:rPr>
            <w:rStyle w:val="Style15"/>
            <w:color w:val="000000"/>
            <w:sz w:val="22"/>
            <w:szCs w:val="22"/>
          </w:rPr>
          <w:t>20</w:t>
        </w:r>
      </w:hyperlink>
      <w:r>
        <w:rPr>
          <w:color w:val="000000"/>
          <w:sz w:val="22"/>
          <w:szCs w:val="22"/>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2"/>
            <w:szCs w:val="22"/>
          </w:rPr>
          <w:t>подпунктами 1 - 3 пункта 29</w:t>
        </w:r>
      </w:hyperlink>
      <w:r>
        <w:rPr>
          <w:color w:val="000000"/>
          <w:sz w:val="22"/>
          <w:szCs w:val="22"/>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sz w:val="22"/>
          <w:szCs w:val="22"/>
        </w:rPr>
      </w:pPr>
      <w:r>
        <w:rPr>
          <w:color w:val="000000"/>
          <w:sz w:val="22"/>
          <w:szCs w:val="22"/>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2"/>
          <w:szCs w:val="22"/>
        </w:rPr>
      </w:pPr>
      <w:r>
        <w:rPr>
          <w:color w:val="000000"/>
          <w:sz w:val="22"/>
          <w:szCs w:val="22"/>
        </w:rPr>
      </w:r>
    </w:p>
    <w:p>
      <w:pPr>
        <w:pStyle w:val="Normal"/>
        <w:spacing w:before="0" w:after="0"/>
        <w:ind w:right="-113" w:firstLine="567"/>
        <w:contextualSpacing/>
        <w:jc w:val="both"/>
        <w:rPr>
          <w:color w:val="000000"/>
          <w:sz w:val="22"/>
          <w:szCs w:val="22"/>
        </w:rPr>
      </w:pPr>
      <w:r>
        <w:rPr>
          <w:color w:val="000000"/>
          <w:sz w:val="22"/>
          <w:szCs w:val="22"/>
        </w:rPr>
      </w:r>
    </w:p>
    <w:p>
      <w:pPr>
        <w:pStyle w:val="Normal"/>
        <w:spacing w:before="0" w:after="0"/>
        <w:ind w:right="-113" w:firstLine="567"/>
        <w:contextualSpacing/>
        <w:jc w:val="both"/>
        <w:rPr>
          <w:b/>
          <w:b/>
          <w:color w:val="000000"/>
          <w:sz w:val="22"/>
          <w:szCs w:val="22"/>
        </w:rPr>
      </w:pPr>
      <w:r>
        <w:rPr>
          <w:b/>
          <w:color w:val="000000"/>
          <w:sz w:val="22"/>
          <w:szCs w:val="22"/>
        </w:rPr>
      </w:r>
    </w:p>
    <w:p>
      <w:pPr>
        <w:pStyle w:val="Normal"/>
        <w:ind w:right="-96" w:hanging="0"/>
        <w:jc w:val="both"/>
        <w:rPr>
          <w:sz w:val="22"/>
          <w:szCs w:val="22"/>
        </w:rPr>
      </w:pPr>
      <w:r>
        <w:rPr>
          <w:rFonts w:eastAsia="Times New Roman" w:cs="Times New Roman"/>
          <w:b/>
          <w:bCs/>
          <w:color w:val="000000"/>
          <w:kern w:val="0"/>
          <w:sz w:val="22"/>
          <w:szCs w:val="22"/>
          <w:lang w:val="ru-RU" w:eastAsia="ru-RU" w:bidi="ar-SA"/>
        </w:rPr>
        <w:t>Первый з</w:t>
      </w:r>
      <w:r>
        <w:rPr>
          <w:b/>
          <w:bCs/>
          <w:color w:val="000000"/>
          <w:sz w:val="22"/>
          <w:szCs w:val="22"/>
        </w:rPr>
        <w:t xml:space="preserve">аместитель главы администрации </w:t>
      </w:r>
    </w:p>
    <w:p>
      <w:pPr>
        <w:pStyle w:val="Normal"/>
        <w:ind w:right="-96" w:hanging="0"/>
        <w:jc w:val="both"/>
        <w:rPr>
          <w:sz w:val="22"/>
          <w:szCs w:val="22"/>
        </w:rPr>
      </w:pPr>
      <w:r>
        <w:rPr>
          <w:b/>
          <w:bCs/>
          <w:color w:val="000000"/>
          <w:sz w:val="22"/>
          <w:szCs w:val="22"/>
        </w:rPr>
        <w:t xml:space="preserve">Ивантеевского муниципального района     </w:t>
      </w:r>
    </w:p>
    <w:p>
      <w:pPr>
        <w:pStyle w:val="Normal"/>
        <w:ind w:right="-96" w:hanging="0"/>
        <w:rPr>
          <w:sz w:val="22"/>
          <w:szCs w:val="22"/>
        </w:rPr>
      </w:pPr>
      <w:r>
        <w:rPr>
          <w:rFonts w:eastAsia="Times New Roman" w:cs="Times New Roman"/>
          <w:b/>
          <w:bCs/>
          <w:color w:val="000000"/>
          <w:kern w:val="0"/>
          <w:sz w:val="22"/>
          <w:szCs w:val="22"/>
          <w:lang w:val="ru-RU" w:eastAsia="ru-RU" w:bidi="ar-SA"/>
        </w:rPr>
        <w:t>П</w:t>
      </w:r>
      <w:r>
        <w:rPr>
          <w:b/>
          <w:bCs/>
          <w:color w:val="000000"/>
          <w:sz w:val="22"/>
          <w:szCs w:val="22"/>
        </w:rPr>
        <w:t xml:space="preserve">редседатель аукционной комиссии                  </w:t>
        <w:tab/>
        <w:t xml:space="preserve">                            </w:t>
      </w:r>
      <w:r>
        <w:rPr>
          <w:rFonts w:eastAsia="Times New Roman" w:cs="Times New Roman"/>
          <w:b/>
          <w:bCs/>
          <w:color w:val="000000"/>
          <w:kern w:val="0"/>
          <w:sz w:val="22"/>
          <w:szCs w:val="22"/>
          <w:lang w:val="ru-RU" w:eastAsia="ru-RU" w:bidi="ar-SA"/>
        </w:rPr>
        <w:t>В.А.Болмосов</w:t>
      </w:r>
    </w:p>
    <w:p>
      <w:pPr>
        <w:pStyle w:val="Normal"/>
        <w:ind w:right="-96" w:hanging="0"/>
        <w:jc w:val="right"/>
        <w:rPr>
          <w:color w:val="000000"/>
          <w:sz w:val="22"/>
          <w:szCs w:val="22"/>
        </w:rPr>
      </w:pPr>
      <w:r>
        <w:rPr>
          <w:color w:val="000000"/>
          <w:sz w:val="22"/>
          <w:szCs w:val="22"/>
        </w:rPr>
      </w:r>
    </w:p>
    <w:p>
      <w:pPr>
        <w:pStyle w:val="Normal"/>
        <w:ind w:right="-96" w:hanging="0"/>
        <w:jc w:val="right"/>
        <w:rPr>
          <w:color w:val="000000"/>
          <w:sz w:val="24"/>
          <w:szCs w:val="24"/>
        </w:rPr>
      </w:pPr>
      <w:r>
        <w:rPr>
          <w:color w:val="000000"/>
          <w:sz w:val="24"/>
          <w:szCs w:val="24"/>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____________________________________________________________________________________________________________________________________________________________________________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http://ivanteevka64.ru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6" w:name="_GoBack"/>
      <w:bookmarkStart w:id="7" w:name="_GoBack"/>
      <w:bookmarkEnd w:id="7"/>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8" w:name="Par54"/>
      <w:bookmarkEnd w:id="8"/>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rFonts w:ascii="Times New Roman" w:hAnsi="Times New Roman"/>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rFonts w:ascii="Times New Roman" w:hAnsi="Times New Roman"/>
          <w:color w:val="000000"/>
          <w:sz w:val="24"/>
          <w:szCs w:val="24"/>
        </w:rPr>
        <w:t>________</w:t>
      </w:r>
      <w:r>
        <w:rPr>
          <w:rFonts w:ascii="Times New Roman" w:hAnsi="Times New Roman"/>
          <w:sz w:val="24"/>
          <w:szCs w:val="24"/>
        </w:rPr>
        <w:t xml:space="preserve">, с одной стороны, и  </w:t>
      </w:r>
      <w:r>
        <w:rPr>
          <w:rFonts w:ascii="Times New Roman" w:hAnsi="Times New Roman"/>
          <w:color w:val="000000"/>
          <w:sz w:val="24"/>
          <w:szCs w:val="24"/>
        </w:rPr>
        <w:t>___________________________</w:t>
      </w:r>
      <w:r>
        <w:rPr>
          <w:rFonts w:ascii="Times New Roman" w:hAnsi="Times New Roman"/>
          <w:color w:val="000000"/>
          <w:spacing w:val="-1"/>
          <w:sz w:val="24"/>
          <w:szCs w:val="24"/>
        </w:rPr>
        <w:t>,</w:t>
      </w:r>
      <w:r>
        <w:rPr>
          <w:rFonts w:ascii="Times New Roman" w:hAnsi="Times New Roman"/>
          <w:color w:val="FF0000"/>
          <w:spacing w:val="-1"/>
          <w:sz w:val="24"/>
          <w:szCs w:val="24"/>
        </w:rPr>
        <w:t xml:space="preserve"> </w:t>
      </w:r>
      <w:r>
        <w:rPr>
          <w:rFonts w:ascii="Times New Roman" w:hAnsi="Times New Roman"/>
          <w:color w:val="000000"/>
          <w:spacing w:val="-1"/>
          <w:sz w:val="24"/>
          <w:szCs w:val="24"/>
        </w:rPr>
        <w:t xml:space="preserve">именуемое в дальнейшем «Арендатор», </w:t>
      </w:r>
      <w:r>
        <w:rPr>
          <w:rFonts w:ascii="Times New Roman" w:hAnsi="Times New Roman"/>
          <w:color w:val="000000"/>
          <w:sz w:val="24"/>
          <w:szCs w:val="24"/>
        </w:rPr>
        <w:t>___________________________________, действующего на основании ________</w:t>
      </w:r>
      <w:r>
        <w:rPr>
          <w:rFonts w:ascii="Times New Roman" w:hAnsi="Times New Roman"/>
          <w:sz w:val="24"/>
          <w:szCs w:val="24"/>
        </w:rPr>
        <w:t xml:space="preserve">, </w:t>
      </w:r>
      <w:r>
        <w:rPr>
          <w:rFonts w:ascii="Times New Roman" w:hAnsi="Times New Roman"/>
          <w:color w:val="000000"/>
          <w:spacing w:val="-1"/>
          <w:sz w:val="24"/>
          <w:szCs w:val="24"/>
        </w:rPr>
        <w:t xml:space="preserve">с </w:t>
      </w:r>
      <w:r>
        <w:rPr>
          <w:rFonts w:ascii="Times New Roman" w:hAnsi="Times New Roman"/>
          <w:sz w:val="24"/>
          <w:szCs w:val="24"/>
        </w:rPr>
        <w:t>другой стороны, в соответствии с Договором аренды земельного участка  от «_____» _______ 20___года №_______</w:t>
      </w:r>
      <w:r>
        <w:rPr>
          <w:rFonts w:ascii="Times New Roman" w:hAnsi="Times New Roman"/>
          <w:color w:val="FF0000"/>
          <w:sz w:val="24"/>
          <w:szCs w:val="24"/>
        </w:rPr>
        <w:t xml:space="preserve"> </w:t>
      </w:r>
      <w:r>
        <w:rPr>
          <w:rFonts w:ascii="Times New Roman" w:hAnsi="Times New Roman"/>
          <w:color w:val="000000"/>
          <w:sz w:val="24"/>
          <w:szCs w:val="24"/>
        </w:rPr>
        <w:t xml:space="preserve">настоящим актом подтверждаем следующее: </w:t>
      </w:r>
      <w:r>
        <w:rPr>
          <w:rFonts w:ascii="Times New Roman" w:hAnsi="Times New Roman"/>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r>
    </w:p>
    <w:sectPr>
      <w:type w:val="nextPage"/>
      <w:pgSz w:w="11906" w:h="16838"/>
      <w:pgMar w:left="960" w:right="506" w:header="0" w:top="585" w:footer="0" w:bottom="38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2908</TotalTime>
  <Application>LibreOffice/6.3.4.2$Windows_x86 LibreOffice_project/60da17e045e08f1793c57c00ba83cdfce946d0aa</Application>
  <Pages>14</Pages>
  <Words>5420</Words>
  <Characters>41757</Characters>
  <CharactersWithSpaces>48185</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2023-08-15T10:51:22Z</cp:lastPrinted>
  <dcterms:modified xsi:type="dcterms:W3CDTF">2023-08-15T11:22:53Z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