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8.emf" ContentType="image/x-emf"/>
  <Override PartName="/word/media/image11.jpeg" ContentType="image/jpeg"/>
  <Override PartName="/word/media/image12.emf" ContentType="image/x-emf"/>
  <Override PartName="/word/media/image13.jpeg" ContentType="image/jpeg"/>
  <Override PartName="/word/media/image14.jpeg" ContentType="image/jpeg"/>
  <Override PartName="/word/media/image15.emf" ContentType="image/x-emf"/>
  <Override PartName="/word/media/image16.emf" ContentType="image/x-emf"/>
  <Override PartName="/word/media/image17.emf" ContentType="image/x-emf"/>
  <Override PartName="/word/media/image19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charts/_rels/chart4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4.xlsx" ContentType="application/vnd.openxmlformats-officedocument.spreadsheetml.shee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№10 от 24.05.2022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«Об утверждении отчета об исполнении бюджета Знаменского муниципального образования за 2021 год»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№10 от 24.05.2022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«Об утверждении отчета об исполнении бюджета Знаменского муниципального образования за 2021 год»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5">
                <wp:simplePos x="0" y="0"/>
                <wp:positionH relativeFrom="column">
                  <wp:posOffset>899795</wp:posOffset>
                </wp:positionH>
                <wp:positionV relativeFrom="paragraph">
                  <wp:posOffset>2689225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5715">
                                  <wp:extent cx="3613785" cy="2501265"/>
                                  <wp:effectExtent l="0" t="0" r="0" b="0"/>
                                  <wp:docPr id="5" name="Рисунок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3785" cy="250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11.75pt;mso-position-vertical-relative:text;margin-left:70.85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/>
                        <w:drawing>
                          <wp:inline distT="0" distB="0" distL="19050" distR="5715">
                            <wp:extent cx="3613785" cy="2501265"/>
                            <wp:effectExtent l="0" t="0" r="0" b="0"/>
                            <wp:docPr id="6" name="Рисунок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3785" cy="250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Знаменского муниципального образования.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Знаменского муниципального образования.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5715">
            <wp:extent cx="6299835" cy="2891790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6267450" cy="3854450"/>
            <wp:effectExtent l="0" t="0" r="0" b="0"/>
            <wp:docPr id="8" name="Изображение1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Исполнение бюджета Знаменского муниципального образования за 2021 год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636"/>
        <w:gridCol w:w="2125"/>
        <w:gridCol w:w="2270"/>
      </w:tblGrid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5413,2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5974,3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1988,3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2549,4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3424,9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3424,9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3577,6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3555,9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2602,0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2583,1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558,8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170,1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170,1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1835,6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-2418,4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 xml:space="preserve">е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 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tbl>
      <w:tblPr>
        <w:tblStyle w:val="a6"/>
        <w:tblW w:w="9887" w:type="dxa"/>
        <w:jc w:val="left"/>
        <w:tblInd w:w="25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29"/>
        <w:gridCol w:w="3158"/>
        <w:gridCol w:w="3400"/>
      </w:tblGrid>
      <w:tr>
        <w:trPr/>
        <w:tc>
          <w:tcPr>
            <w:tcW w:w="9887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15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15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Style w:val="-3"/>
        <w:tblpPr w:bottomFromText="0" w:horzAnchor="margin" w:leftFromText="180" w:rightFromText="180" w:tblpX="250" w:tblpY="39" w:topFromText="0" w:vertAnchor="text"/>
        <w:tblW w:w="9921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9921"/>
      </w:tblGrid>
      <w:tr>
        <w:trPr>
          <w:cnfStyle w:val="100000000000"/>
        </w:trPr>
        <w:tc>
          <w:tcPr>
            <w:tcW w:w="9921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insideH w:val="single" w:sz="4" w:space="0" w:color="76923C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 w:val="false"/>
                <w:b w:val="false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Style w:val="1-4"/>
        <w:tblpPr w:bottomFromText="0" w:horzAnchor="margin" w:leftFromText="180" w:rightFromText="180" w:tblpX="250" w:tblpY="2596" w:topFromText="0" w:vertAnchor="page"/>
        <w:tblW w:w="9921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2"/>
        <w:gridCol w:w="3401"/>
        <w:gridCol w:w="3578"/>
      </w:tblGrid>
      <w:tr>
        <w:trPr>
          <w:cnfStyle w:val="100000000000"/>
        </w:trPr>
        <w:tc>
          <w:tcPr>
            <w:tcW w:w="2942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3401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3578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лат.«Dotatio» –дар, пожертвование)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3578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 (по списку)</w:t>
            </w:r>
          </w:p>
        </w:tc>
      </w:tr>
      <w:tr>
        <w:trPr>
          <w:cnfStyle w:val="00000010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 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6257925" cy="4457700"/>
            <wp:effectExtent l="0" t="0" r="0" b="0"/>
            <wp:docPr id="1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             в 2021 году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tbl>
      <w:tblPr>
        <w:tblW w:w="9745" w:type="dxa"/>
        <w:jc w:val="left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70"/>
        <w:gridCol w:w="3179"/>
        <w:gridCol w:w="3596"/>
      </w:tblGrid>
      <w:tr>
        <w:trPr/>
        <w:tc>
          <w:tcPr>
            <w:tcW w:w="2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7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7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Структура доходов бюджета Знаменского муниципального образования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9796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968"/>
        <w:gridCol w:w="1984"/>
        <w:gridCol w:w="1844"/>
      </w:tblGrid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2021года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2021 года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1988,3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2378,9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1011,6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1011,6</w:t>
            </w:r>
          </w:p>
        </w:tc>
      </w:tr>
      <w:tr>
        <w:trPr>
          <w:trHeight w:val="335" w:hRule="exac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158,2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158,2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639,1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1029,6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170,5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невыясненные поступления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3424,9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3424,9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3081,6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3081,6</w:t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234,2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234,2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Иные межбюджетные трансферты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5413,2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5974,3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2021 году составили – 5974,3тыс.руб.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210300" cy="16002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(численность населения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01.01.2021г. 1549человек) </w:t>
      </w:r>
    </w:p>
    <w:tbl>
      <w:tblPr>
        <w:tblStyle w:val="a6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519"/>
        <w:gridCol w:w="2835"/>
      </w:tblGrid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2021 год отчет (руб.)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3857,0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1646,0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2211,0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налог на доходы физических лиц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налог на имущество физических лиц.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drawing>
          <wp:inline distT="0" distB="0" distL="19050" distR="0">
            <wp:extent cx="6000750" cy="1875155"/>
            <wp:effectExtent l="0" t="0" r="0" b="0"/>
            <wp:docPr id="16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drawing>
          <wp:inline distT="0" distB="0" distL="19050" distR="9525">
            <wp:extent cx="6010275" cy="3380740"/>
            <wp:effectExtent l="0" t="0" r="0" b="0"/>
            <wp:docPr id="17" name="Изображение2" descr="C:\Users\Ольга\Desktop\shutterstock_1499411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8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191250" cy="3657600"/>
            <wp:effectExtent l="0" t="0" r="0" b="0"/>
            <wp:docPr id="19" name="Изображение3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3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2" t="5629" r="3412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Знаменского муниципального образования по разделам за 2021 год.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>%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4763"/>
        <w:gridCol w:w="1985"/>
        <w:gridCol w:w="1827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72,8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72,6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229350" cy="2714625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Знаменского муниципального образования по основным разделам на душу населения</w:t>
        <w:tab/>
        <w:tab/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276"/>
        <w:gridCol w:w="5670"/>
        <w:gridCol w:w="1418"/>
        <w:gridCol w:w="1416"/>
      </w:tblGrid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2021года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1282,12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1269,93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360,79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358,98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6,44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2309,63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2295,63</w:t>
            </w:r>
          </w:p>
        </w:tc>
      </w:tr>
    </w:tbl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95925" cy="19050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sz w:val="28"/>
          <w:szCs w:val="28"/>
        </w:rPr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1270">
            <wp:extent cx="6285230" cy="923925"/>
            <wp:effectExtent l="0" t="0" r="0" b="0"/>
            <wp:docPr id="2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387"/>
        <w:gridCol w:w="1701"/>
        <w:gridCol w:w="1417"/>
        <w:gridCol w:w="1275"/>
      </w:tblGrid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2021 года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2021года</w:t>
            </w:r>
          </w:p>
        </w:tc>
      </w:tr>
      <w:tr>
        <w:trPr>
          <w:trHeight w:val="1046" w:hRule="atLeast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6" style="width:52.5pt;height:39pt" o:ole="">
                  <v:imagedata r:id="rId17" o:title=""/>
                </v:shape>
                <o:OLEObject Type="Embed" ProgID="PBrush" ShapeID="ole_rId16" DrawAspect="Content" ObjectID="_467758545" r:id="rId16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2602,0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2583,1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3" name="Рисунок 12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eastAsia="Calibri"/>
              </w:rPr>
            </w:pPr>
            <w:r>
              <w:rPr/>
              <w:drawing>
                <wp:inline distT="0" distB="0" distL="0" distR="0">
                  <wp:extent cx="609600" cy="457200"/>
                  <wp:effectExtent l="0" t="0" r="0" b="0"/>
                  <wp:docPr id="24" name="Рисунок 4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404" t="43840" r="82906" b="47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0" style="width:48pt;height:42.75pt" o:ole="">
                  <v:imagedata r:id="rId21" o:title=""/>
                </v:shape>
                <o:OLEObject Type="Embed" ProgID="PBrush" ShapeID="ole_rId20" DrawAspect="Content" ObjectID="_1644391601" r:id="rId20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2" style="width:45pt;height:42pt" o:ole="">
                  <v:imagedata r:id="rId23" o:title=""/>
                </v:shape>
                <o:OLEObject Type="Embed" ProgID="PBrush" ShapeID="ole_rId22" DrawAspect="Content" ObjectID="_459113774" r:id="rId22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556,1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4" style="width:45.75pt;height:36.75pt" o:ole="">
                  <v:imagedata r:id="rId25" o:title=""/>
                </v:shape>
                <o:OLEObject Type="Embed" ProgID="PBrush" ShapeID="ole_rId24" DrawAspect="Content" ObjectID="_1021346969" r:id="rId24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6" style="width:45pt;height:36.75pt" o:ole="">
                  <v:imagedata r:id="rId27" o:title=""/>
                </v:shape>
                <o:OLEObject Type="Embed" ProgID="PBrush" ShapeID="ole_rId26" DrawAspect="Content" ObjectID="_719949669" r:id="rId26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160,1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160,1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3577,6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3555,9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45720" cy="47625"/>
            <wp:effectExtent l="0" t="0" r="0" b="0"/>
            <wp:docPr id="2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Знаменского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2021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278"/>
        <w:gridCol w:w="1134"/>
        <w:gridCol w:w="1134"/>
        <w:gridCol w:w="2234"/>
      </w:tblGrid>
      <w:tr>
        <w:trPr>
          <w:trHeight w:val="1032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2021 г.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2021 г.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2021 год</w:t>
            </w:r>
          </w:p>
        </w:tc>
      </w:tr>
      <w:tr>
        <w:trPr>
          <w:trHeight w:val="369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Знаменского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578,5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>
        <w:trPr>
          <w:trHeight w:val="369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581,3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578,5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99,6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Calibri"/>
          <w:b/>
          <w:b/>
          <w:sz w:val="32"/>
          <w:szCs w:val="32"/>
        </w:rPr>
      </w:pPr>
      <w:r>
        <w:rPr>
          <w:rFonts w:cs="Calibri"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Знаменском муниципальном образовании по состоянию на 01.01.2022г. – отсутствует.</w:t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drawing>
          <wp:inline distT="0" distB="0" distL="19050" distR="0">
            <wp:extent cx="4381500" cy="1409700"/>
            <wp:effectExtent l="0" t="0" r="0" b="0"/>
            <wp:docPr id="2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Саратовская область, Ивантеевский район,  пос. Знаменка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График работы с 8-00 до 17-12,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5-61-21)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Тел.5-61-21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Знаменского муниципального образования     Уколова И.Н.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ascii="Times New Roman" w:hAnsi="Times New Roman"/>
          <w:sz w:val="28"/>
          <w:szCs w:val="28"/>
          <w:u w:val="single"/>
        </w:rPr>
        <w:t>admznam@mail.ru</w:t>
      </w:r>
    </w:p>
    <w:sectPr>
      <w:type w:val="nextPage"/>
      <w:pgSz w:w="11906" w:h="16838"/>
      <w:pgMar w:left="1418" w:right="567" w:header="0" w:top="284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1dd2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4308b1"/>
    <w:rPr>
      <w:rFonts w:ascii="Tahoma" w:hAnsi="Tahoma" w:cs="Tahoma"/>
      <w:sz w:val="16"/>
      <w:szCs w:val="16"/>
      <w:lang w:eastAsia="en-US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nhideWhenUsed/>
    <w:qFormat/>
    <w:rsid w:val="00bb1507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Default" w:customStyle="1">
    <w:name w:val="Default"/>
    <w:qFormat/>
    <w:rsid w:val="000f7237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308b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5c"/>
    <w:pPr>
      <w:spacing w:before="0" w:after="200"/>
      <w:ind w:left="720" w:hanging="0"/>
      <w:contextualSpacing/>
    </w:pPr>
    <w:rPr>
      <w:rFonts w:eastAsia="Calibri"/>
    </w:rPr>
  </w:style>
  <w:style w:type="paragraph" w:styleId="ConsPlusNonformat" w:customStyle="1">
    <w:name w:val="ConsPlusNonformat"/>
    <w:qFormat/>
    <w:rsid w:val="008e4cb5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36732b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f2067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f2067e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chart" Target="charts/chart2.xml"/><Relationship Id="rId14" Type="http://schemas.openxmlformats.org/officeDocument/2006/relationships/chart" Target="charts/chart3.xml"/><Relationship Id="rId15" Type="http://schemas.openxmlformats.org/officeDocument/2006/relationships/image" Target="media/image11.jpeg"/><Relationship Id="rId16" Type="http://schemas.openxmlformats.org/officeDocument/2006/relationships/oleObject" Target="embeddings/oleObject1.bin"/><Relationship Id="rId17" Type="http://schemas.openxmlformats.org/officeDocument/2006/relationships/image" Target="media/image12.emf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1" Type="http://schemas.openxmlformats.org/officeDocument/2006/relationships/image" Target="media/image15.emf"/><Relationship Id="rId22" Type="http://schemas.openxmlformats.org/officeDocument/2006/relationships/oleObject" Target="embeddings/oleObject3.bin"/><Relationship Id="rId23" Type="http://schemas.openxmlformats.org/officeDocument/2006/relationships/image" Target="media/image16.emf"/><Relationship Id="rId24" Type="http://schemas.openxmlformats.org/officeDocument/2006/relationships/oleObject" Target="embeddings/oleObject4.bin"/><Relationship Id="rId25" Type="http://schemas.openxmlformats.org/officeDocument/2006/relationships/image" Target="media/image17.emf"/><Relationship Id="rId26" Type="http://schemas.openxmlformats.org/officeDocument/2006/relationships/oleObject" Target="embeddings/oleObject5.bin"/><Relationship Id="rId27" Type="http://schemas.openxmlformats.org/officeDocument/2006/relationships/image" Target="media/image18.emf"/><Relationship Id="rId28" Type="http://schemas.openxmlformats.org/officeDocument/2006/relationships/chart" Target="charts/chart4.xml"/><Relationship Id="rId29" Type="http://schemas.openxmlformats.org/officeDocument/2006/relationships/image" Target="media/image19.jpeg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<Relationship Id="rId33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4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2021г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  <c:showLeaderLines val="0"/>
          </c:dLbls>
          <c:cat>
            <c:strRef>
              <c:f>categories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0.573</c:v>
                </c:pt>
                <c:pt idx="1">
                  <c:v>0.169</c:v>
                </c:pt>
                <c:pt idx="2">
                  <c:v>0.031</c:v>
                </c:pt>
                <c:pt idx="3">
                  <c:v>0.172</c:v>
                </c:pt>
                <c:pt idx="4">
                  <c:v>0.029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558888888888889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noFill/>
        <a:ln w="9360">
          <a:solidFill>
            <a:srgbClr val="878787"/>
          </a:solidFill>
          <a:round/>
        </a:ln>
      </c:spPr>
    </c:floor>
    <c:backWall>
      <c:spPr>
        <a:noFill/>
        <a:ln w="9360">
          <a:solidFill>
            <a:srgbClr val="878787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4672a8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72.8</c:v>
                </c:pt>
                <c:pt idx="1">
                  <c:v>72.6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ab4744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6.5</c:v>
                </c:pt>
                <c:pt idx="1">
                  <c:v>6.5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8aa64f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4299b0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15.6</c:v>
                </c:pt>
                <c:pt idx="1">
                  <c:v>15.6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spPr>
            <a:solidFill>
              <a:srgbClr val="d09493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7</c:v>
                </c:pt>
                <c:pt idx="1">
                  <c:v/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</c:v>
                </c:pt>
                <c:pt idx="1">
                  <c:v>Факт 2021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"/>
                <c:pt idx="0">
                  <c:v>4.5</c:v>
                </c:pt>
                <c:pt idx="1">
                  <c:v>4.5</c:v>
                </c:pt>
              </c:numCache>
            </c:numRef>
          </c:val>
        </c:ser>
        <c:gapWidth val="150"/>
        <c:shape val="box"/>
        <c:axId val="21015409"/>
        <c:axId val="78407028"/>
        <c:axId val="0"/>
      </c:bar3DChart>
      <c:catAx>
        <c:axId val="21015409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defRPr>
            </a:pPr>
          </a:p>
        </c:txPr>
        <c:crossAx val="78407028"/>
        <c:crosses val="autoZero"/>
        <c:auto val="1"/>
        <c:lblAlgn val="ctr"/>
        <c:lblOffset val="100"/>
      </c:catAx>
      <c:valAx>
        <c:axId val="78407028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21015409"/>
        <c:crosses val="autoZero"/>
        <c:crossBetween val="midCat"/>
      </c:valAx>
      <c:spPr>
        <a:noFill/>
        <a:ln w="9360">
          <a:solidFill>
            <a:srgbClr val="878787"/>
          </a:solidFill>
          <a:round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1282.12</c:v>
                </c:pt>
                <c:pt idx="1">
                  <c:v>1269.93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360.79</c:v>
                </c:pt>
                <c:pt idx="1">
                  <c:v>358.98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6.44</c:v>
                </c:pt>
                <c:pt idx="1">
                  <c:v>6.44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2309.63</c:v>
                </c:pt>
                <c:pt idx="1">
                  <c:v>2295.63</c:v>
                </c:pt>
              </c:numCache>
            </c:numRef>
          </c:val>
        </c:ser>
        <c:gapWidth val="150"/>
        <c:shape val="box"/>
        <c:axId val="80307727"/>
        <c:axId val="59510901"/>
        <c:axId val="0"/>
      </c:bar3DChart>
      <c:catAx>
        <c:axId val="80307727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  <a:ea typeface="Arial Cyr"/>
              </a:defRPr>
            </a:pPr>
          </a:p>
        </c:txPr>
        <c:crossAx val="59510901"/>
        <c:crosses val="autoZero"/>
        <c:auto val="1"/>
        <c:lblAlgn val="ctr"/>
        <c:lblOffset val="100"/>
      </c:catAx>
      <c:valAx>
        <c:axId val="59510901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80307727"/>
        <c:crosses val="autoZero"/>
        <c:crossBetween val="midCat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0847777777777778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gapWidth val="100"/>
        <c:overlap val="0"/>
        <c:axId val="137604"/>
        <c:axId val="18629106"/>
      </c:barChart>
      <c:catAx>
        <c:axId val="137604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18629106"/>
        <c:crossesAt val="0"/>
        <c:auto val="1"/>
        <c:lblAlgn val="ctr"/>
        <c:lblOffset val="100"/>
      </c:catAx>
      <c:valAx>
        <c:axId val="1862910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137604"/>
        <c:crosses val="min"/>
        <c:crossBetween val="midCat"/>
      </c:valAx>
      <c:spPr>
        <a:noFill/>
        <a:ln w="25200"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7438D-8AD8-444F-BAB4-EB01EC0E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Application>LibreOffice/5.1.2.2$Windows_x86 LibreOffice_project/d3bf12ecb743fc0d20e0be0c58ca359301eb705f</Application>
  <Pages>11</Pages>
  <Words>784</Words>
  <Characters>5507</Characters>
  <CharactersWithSpaces>6446</CharactersWithSpaces>
  <Paragraphs>284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2021-03-10T11:14:00Z</dcterms:created>
  <dc:creator>пользователь</dc:creator>
  <dc:description/>
  <dc:language>ru-RU</dc:language>
  <cp:lastModifiedBy/>
  <cp:lastPrinted>2013-12-26T07:17:00Z</cp:lastPrinted>
  <dcterms:modified xsi:type="dcterms:W3CDTF">2022-05-24T09:25:56Z</dcterms:modified>
  <cp:revision>45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