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bCs/>
          <w:rFonts w:ascii="Times New Roman" w:hAnsi="Times New Roman"/>
        </w:rPr>
        <w:t>АДМИНИСТРАЦИЯ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hAnsi="Times New Roman"/>
        </w:rPr>
        <w:t>ЗНАМЕНСКОГО МУНИЦИПАЛЬНОГО ОБРАЗОВАНИЯ</w:t>
        <w:br/>
        <w:t>ИВАНТЕЕВСКОГО МУНИЦИПАЛЬНОГО РАЙОНА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hAnsi="Times New Roman"/>
        </w:rPr>
        <w:t xml:space="preserve">САРАТОВСКОЙ ОБЛАСТИ 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hAnsi="Times New Roman"/>
        </w:rPr>
        <w:t xml:space="preserve">ПОСТАНОВЛЕНИЕ </w:t>
      </w:r>
    </w:p>
    <w:p>
      <w:pPr>
        <w:pStyle w:val="style0"/>
      </w:pPr>
      <w:r>
        <w:rPr>
          <w:sz w:val="28"/>
          <w:b/>
          <w:szCs w:val="28"/>
          <w:bCs/>
          <w:rFonts w:ascii="Times New Roman" w:hAnsi="Times New Roman"/>
        </w:rPr>
        <w:t xml:space="preserve">от </w:t>
      </w:r>
      <w:r>
        <w:rPr>
          <w:sz w:val="28"/>
          <w:b/>
          <w:szCs w:val="28"/>
          <w:bCs/>
          <w:rFonts w:ascii="Times New Roman" w:hAnsi="Times New Roman"/>
        </w:rPr>
        <w:t xml:space="preserve">01.03.2016 </w:t>
      </w:r>
      <w:r>
        <w:rPr>
          <w:sz w:val="28"/>
          <w:b/>
          <w:szCs w:val="28"/>
          <w:bCs/>
          <w:rFonts w:ascii="Times New Roman" w:hAnsi="Times New Roman"/>
        </w:rPr>
        <w:t xml:space="preserve"> года                             №     </w:t>
      </w:r>
      <w:r>
        <w:rPr>
          <w:sz w:val="28"/>
          <w:b/>
          <w:szCs w:val="28"/>
          <w:bCs/>
          <w:rFonts w:ascii="Times New Roman" w:hAnsi="Times New Roman"/>
        </w:rPr>
        <w:t>3</w:t>
      </w:r>
      <w:r>
        <w:rPr>
          <w:sz w:val="28"/>
          <w:b/>
          <w:szCs w:val="28"/>
          <w:bCs/>
          <w:rFonts w:ascii="Times New Roman" w:hAnsi="Times New Roman"/>
        </w:rPr>
        <w:t xml:space="preserve">1                  </w:t>
        <w:tab/>
        <w:t xml:space="preserve">      п. Знаменский</w:t>
      </w:r>
    </w:p>
    <w:p>
      <w:pPr>
        <w:pStyle w:val="style0"/>
        <w:jc w:val="center"/>
        <w:spacing w:after="28" w:before="28" w:line="100" w:lineRule="atLeast"/>
      </w:pPr>
      <w:r>
        <w:rPr/>
      </w:r>
    </w:p>
    <w:p>
      <w:pPr>
        <w:pStyle w:val="style0"/>
        <w:jc w:val="both"/>
        <w:ind w:hanging="0" w:left="0" w:right="3015"/>
        <w:spacing w:after="28" w:before="28" w:line="100" w:lineRule="atLeast"/>
      </w:pPr>
      <w:r>
        <w:rPr>
          <w:color w:val="000000"/>
          <w:sz w:val="24"/>
          <w:b/>
          <w:szCs w:val="24"/>
          <w:rFonts w:ascii="Times New Roman" w:cs="Arial" w:eastAsia="Times New Roman" w:hAnsi="Times New Roman"/>
          <w:lang w:eastAsia="ru-RU"/>
        </w:rPr>
        <w:t>О внесении изменений и дополнений в постановление от 23.03.2015 г. № 11 «</w:t>
      </w:r>
      <w:r>
        <w:rPr>
          <w:color w:val="000000"/>
          <w:sz w:val="24"/>
          <w:b/>
          <w:szCs w:val="24"/>
          <w:rFonts w:ascii="Times New Roman" w:cs="Arial" w:eastAsia="Times New Roman" w:hAnsi="Times New Roman"/>
          <w:lang w:eastAsia="ru-RU"/>
        </w:rPr>
        <w:t>Об утверждении административного регламента о предоставлении муниципальных услуг «Предоставление информации о проведении сезонных ярмарок на территории Знаменского  муниципального образования»</w:t>
      </w:r>
    </w:p>
    <w:p>
      <w:pPr>
        <w:pStyle w:val="style0"/>
        <w:jc w:val="both"/>
        <w:spacing w:after="28" w:before="28" w:line="100" w:lineRule="atLeast"/>
      </w:pPr>
      <w:r>
        <w:rPr>
          <w:sz w:val="28"/>
          <w:szCs w:val="28"/>
          <w:rFonts w:ascii="Times New Roman" w:cs="Arial" w:eastAsia="Times New Roman" w:hAnsi="Times New Roman"/>
          <w:lang w:eastAsia="ru-RU"/>
        </w:rPr>
        <w:t> 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В соответствии с Федеральным законом от 27 июля 2010 г. N 210-ФЗ "Об организации предоставления государственных и муниципальных услуг", распоряжением Правительства РФ от 25 апреля 2011 г. N 729-Р, руководствуясь Уставом Знаменского муниципального образования Ивантеевского муниципального района Саратовской области 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ПОСТАНОВЛЯЕТ: 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 xml:space="preserve">1. </w:t>
      </w: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В</w:t>
      </w:r>
      <w:r>
        <w:rPr>
          <w:color w:val="000000"/>
          <w:sz w:val="28"/>
          <w:b w:val="off"/>
          <w:szCs w:val="28"/>
          <w:bCs w:val="off"/>
          <w:rFonts w:ascii="Times New Roman" w:cs="Arial" w:eastAsia="Times New Roman" w:hAnsi="Times New Roman"/>
          <w:lang w:eastAsia="ru-RU"/>
        </w:rPr>
        <w:t>нести изменения и дополнения в постановление от 23.03.2015 г. № 11 «</w:t>
      </w:r>
      <w:r>
        <w:rPr>
          <w:color w:val="000000"/>
          <w:sz w:val="28"/>
          <w:b w:val="off"/>
          <w:szCs w:val="28"/>
          <w:bCs w:val="off"/>
          <w:rFonts w:ascii="Times New Roman" w:cs="Arial" w:eastAsia="Times New Roman" w:hAnsi="Times New Roman"/>
          <w:lang w:eastAsia="ru-RU"/>
        </w:rPr>
        <w:t>Об утверждении административного регламента о предоставлении муниципальных услуг «Предоставление информации о проведении сезонных ярмарок на территории Знаменского  муниципального образования»</w:t>
      </w: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.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1.1. Добавить в часть 2 пункт 2.13.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 xml:space="preserve">«2.13. </w:t>
      </w: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- МФЦ)  в случае, если между Администрацией и МФЦ будет заключено соглашение о взаимодействии.»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>1.2. Добавить в часть 2 пункт 2.14.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 xml:space="preserve">«2.14. </w:t>
      </w:r>
      <w:r>
        <w:rPr>
          <w:color w:val="000000"/>
          <w:sz w:val="28"/>
          <w:b w:val="off"/>
          <w:szCs w:val="28"/>
          <w:bCs w:val="off"/>
          <w:rFonts w:ascii="Times New Roman" w:cs="Times New Roman" w:eastAsia="Calibri" w:hAnsi="Times New Roman"/>
          <w:lang w:eastAsia="ru-RU"/>
        </w:rPr>
        <w:t>Требования к обеспечению доступности государственных услуг для инвалидов: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eastAsia="Calibri" w:hAnsi="Times New Roman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eastAsia="Calibri" w:hAnsi="Times New Roman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eastAsia="Calibri" w:hAnsi="Times New Roma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eastAsia="Calibri" w:hAnsi="Times New Roman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eastAsia="Calibri" w:hAnsi="Times New Roman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eastAsia="Calibri" w:hAnsi="Times New Roman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–точечным шрифтом Брайля и на контрастном фоне.»</w:t>
      </w:r>
    </w:p>
    <w:p>
      <w:pPr>
        <w:pStyle w:val="style0"/>
        <w:jc w:val="both"/>
        <w:spacing w:after="28" w:before="28"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 xml:space="preserve">2. </w:t>
      </w:r>
      <w:r>
        <w:rPr>
          <w:color w:val="000000"/>
          <w:sz w:val="28"/>
          <w:szCs w:val="28"/>
          <w:rFonts w:ascii="Times New Roman" w:cs="Arial" w:eastAsia="Times New Roman" w:hAnsi="Times New Roman"/>
          <w:lang w:eastAsia="ru-RU"/>
        </w:rPr>
        <w:t xml:space="preserve">Контроль за настоящим постановлением оставляю за собой. 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b/>
          <w:szCs w:val="28"/>
          <w:bCs/>
          <w:rFonts w:ascii="Times New Roman" w:cs="Arial" w:eastAsia="Times New Roman" w:hAnsi="Times New Roman"/>
          <w:lang w:eastAsia="ru-RU"/>
        </w:rPr>
        <w:t>Глава администрации Знаменского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8"/>
          <w:b/>
          <w:szCs w:val="28"/>
          <w:bCs/>
          <w:rFonts w:ascii="Times New Roman" w:cs="Arial" w:eastAsia="Times New Roman" w:hAnsi="Times New Roman"/>
          <w:lang w:eastAsia="ru-RU"/>
        </w:rPr>
        <w:t>муниципального образования                                        И.Н. Уколова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52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" w:type="paragraph">
    <w:name w:val="Заголовок 1"/>
    <w:basedOn w:val="style0"/>
    <w:next w:val="style23"/>
    <w:pPr>
      <w:spacing w:after="28" w:before="28" w:line="100" w:lineRule="atLeast"/>
    </w:pPr>
    <w:rPr>
      <w:sz w:val="48"/>
      <w:b/>
      <w:szCs w:val="48"/>
      <w:bCs/>
      <w:rFonts w:ascii="Times New Roman" w:cs="Times New Roman" w:eastAsia="Times New Roman" w:hAnsi="Times New Roman"/>
      <w:lang w:eastAsia="ru-RU"/>
    </w:rPr>
  </w:style>
  <w:style w:styleId="style2" w:type="paragraph">
    <w:name w:val="Заголовок 2"/>
    <w:basedOn w:val="style0"/>
    <w:next w:val="style23"/>
    <w:pPr>
      <w:outlineLvl w:val="1"/>
      <w:numPr>
        <w:ilvl w:val="1"/>
        <w:numId w:val="1"/>
      </w:numPr>
      <w:spacing w:after="28" w:before="28" w:line="100" w:lineRule="atLeast"/>
    </w:pPr>
    <w:rPr>
      <w:sz w:val="36"/>
      <w:i/>
      <w:b/>
      <w:szCs w:val="36"/>
      <w:iCs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newsitem_category"/>
    <w:basedOn w:val="style15"/>
    <w:next w:val="style19"/>
    <w:rPr/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Символ нумерации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Mang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Mangal" w:hAnsi="Arial"/>
    </w:rPr>
  </w:style>
  <w:style w:styleId="style27" w:type="paragraph">
    <w:name w:val="Normal (Web)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2012-05-29T06:06:00.00Z</dcterms:created>
  <dc:creator>USER</dc:creator>
  <cp:lastModifiedBy>Admin</cp:lastModifiedBy>
  <cp:lastPrinted>2016-03-02T14:36:58.00Z</cp:lastPrinted>
  <dcterms:modified xsi:type="dcterms:W3CDTF">2012-06-09T07:01:00.00Z</dcterms:modified>
  <cp:revision>6</cp:revision>
</cp:coreProperties>
</file>