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86" w:rsidRDefault="00653B86" w:rsidP="00653B86">
      <w:pPr>
        <w:pStyle w:val="a9"/>
        <w:ind w:left="142"/>
      </w:pPr>
      <w:r>
        <w:rPr>
          <w:color w:val="000000"/>
          <w:szCs w:val="28"/>
        </w:rPr>
        <w:t xml:space="preserve">СОВЕТ  </w:t>
      </w:r>
    </w:p>
    <w:p w:rsidR="00653B86" w:rsidRDefault="00653B86" w:rsidP="00653B86">
      <w:pPr>
        <w:pStyle w:val="a9"/>
      </w:pPr>
      <w:r>
        <w:rPr>
          <w:color w:val="000000"/>
          <w:szCs w:val="28"/>
        </w:rPr>
        <w:t xml:space="preserve"> БАРТЕНЕВСКОГО  МУНИЦИПАЛЬНОГО  ОБРАЗОВАНИЯ ИВАНТЕЕВСКОГО  МУНИЦИПАЛЬНОГО РАЙОНА  </w:t>
      </w:r>
    </w:p>
    <w:p w:rsidR="00653B86" w:rsidRDefault="00653B86" w:rsidP="00653B86">
      <w:pPr>
        <w:pStyle w:val="a9"/>
      </w:pPr>
      <w:r>
        <w:rPr>
          <w:color w:val="000000"/>
          <w:szCs w:val="28"/>
        </w:rPr>
        <w:t>САРАТОВСКОЙ ОБЛАСТИ</w:t>
      </w:r>
    </w:p>
    <w:p w:rsidR="00653B86" w:rsidRDefault="00653B86" w:rsidP="00653B86">
      <w:pPr>
        <w:pStyle w:val="a9"/>
      </w:pPr>
    </w:p>
    <w:p w:rsidR="00653B86" w:rsidRDefault="00653B86" w:rsidP="00653B86">
      <w:pPr>
        <w:pStyle w:val="a9"/>
      </w:pPr>
      <w:r>
        <w:rPr>
          <w:color w:val="000000"/>
          <w:szCs w:val="28"/>
        </w:rPr>
        <w:t>Шестидесятое  заседание   пятого  созыва</w:t>
      </w:r>
    </w:p>
    <w:p w:rsidR="00653B86" w:rsidRDefault="00653B86" w:rsidP="00653B86">
      <w:pPr>
        <w:pStyle w:val="a5"/>
        <w:rPr>
          <w:color w:val="000000"/>
          <w:szCs w:val="28"/>
        </w:rPr>
      </w:pPr>
    </w:p>
    <w:p w:rsidR="00653B86" w:rsidRDefault="00653B86" w:rsidP="00653B86">
      <w:pPr>
        <w:tabs>
          <w:tab w:val="left" w:pos="7635"/>
        </w:tabs>
        <w:jc w:val="center"/>
      </w:pPr>
      <w:r>
        <w:rPr>
          <w:b/>
          <w:bCs/>
          <w:sz w:val="28"/>
          <w:szCs w:val="28"/>
        </w:rPr>
        <w:tab/>
        <w:t xml:space="preserve">  </w:t>
      </w:r>
    </w:p>
    <w:p w:rsidR="00653B86" w:rsidRDefault="00653B86" w:rsidP="00653B86">
      <w:pPr>
        <w:tabs>
          <w:tab w:val="left" w:pos="7635"/>
        </w:tabs>
        <w:jc w:val="center"/>
      </w:pPr>
      <w:r>
        <w:rPr>
          <w:rFonts w:eastAsia="Times New Roman CYR"/>
          <w:b/>
          <w:bCs/>
          <w:sz w:val="28"/>
          <w:szCs w:val="28"/>
        </w:rPr>
        <w:t xml:space="preserve">РЕШЕНИЕ № 17 </w:t>
      </w:r>
    </w:p>
    <w:p w:rsidR="00653B86" w:rsidRDefault="00653B86" w:rsidP="00653B86">
      <w:pPr>
        <w:pStyle w:val="a7"/>
        <w:rPr>
          <w:b/>
          <w:bCs/>
          <w:color w:val="000000"/>
          <w:sz w:val="28"/>
          <w:szCs w:val="24"/>
        </w:rPr>
      </w:pPr>
    </w:p>
    <w:p w:rsidR="00653B86" w:rsidRDefault="00653B86" w:rsidP="00653B86">
      <w:pPr>
        <w:pStyle w:val="a7"/>
      </w:pPr>
      <w:r>
        <w:rPr>
          <w:color w:val="000000"/>
          <w:sz w:val="28"/>
          <w:szCs w:val="28"/>
        </w:rPr>
        <w:t xml:space="preserve">от </w:t>
      </w:r>
      <w:r w:rsidRPr="00653B86">
        <w:rPr>
          <w:color w:val="000000"/>
          <w:sz w:val="28"/>
          <w:szCs w:val="28"/>
        </w:rPr>
        <w:t>19</w:t>
      </w:r>
      <w:r>
        <w:rPr>
          <w:color w:val="000000"/>
          <w:sz w:val="28"/>
          <w:szCs w:val="28"/>
        </w:rPr>
        <w:t xml:space="preserve">  октября 2022 года                                                              </w:t>
      </w:r>
      <w:r>
        <w:rPr>
          <w:rFonts w:eastAsia="Times New Roman CYR"/>
          <w:bCs/>
          <w:color w:val="000000"/>
          <w:sz w:val="28"/>
          <w:szCs w:val="28"/>
        </w:rPr>
        <w:t>с. Бартеневка</w:t>
      </w:r>
    </w:p>
    <w:p w:rsidR="00653B86" w:rsidRDefault="00653B86" w:rsidP="00653B86">
      <w:pPr>
        <w:pStyle w:val="a5"/>
      </w:pPr>
    </w:p>
    <w:p w:rsidR="00653B86" w:rsidRDefault="00653B86" w:rsidP="00653B86">
      <w:pPr>
        <w:pStyle w:val="2"/>
        <w:numPr>
          <w:ilvl w:val="1"/>
          <w:numId w:val="1"/>
        </w:numPr>
      </w:pPr>
      <w:r>
        <w:rPr>
          <w:color w:val="000000"/>
          <w:sz w:val="28"/>
          <w:szCs w:val="28"/>
        </w:rPr>
        <w:t>О проекте  внесения  изменений и дополнений</w:t>
      </w:r>
    </w:p>
    <w:p w:rsidR="00653B86" w:rsidRDefault="00653B86" w:rsidP="00653B86">
      <w:r>
        <w:rPr>
          <w:b/>
          <w:color w:val="000000"/>
          <w:sz w:val="28"/>
          <w:szCs w:val="28"/>
        </w:rPr>
        <w:t xml:space="preserve">в Устав </w:t>
      </w:r>
      <w:proofErr w:type="spellStart"/>
      <w:r>
        <w:rPr>
          <w:b/>
          <w:color w:val="000000"/>
          <w:sz w:val="28"/>
          <w:szCs w:val="28"/>
        </w:rPr>
        <w:t>Бартеневского</w:t>
      </w:r>
      <w:proofErr w:type="spellEnd"/>
      <w:r>
        <w:rPr>
          <w:b/>
          <w:color w:val="000000"/>
          <w:sz w:val="28"/>
          <w:szCs w:val="28"/>
        </w:rPr>
        <w:t xml:space="preserve">  муниципального образования </w:t>
      </w:r>
    </w:p>
    <w:p w:rsidR="00653B86" w:rsidRDefault="00653B86" w:rsidP="00653B86">
      <w:pPr>
        <w:pStyle w:val="2"/>
        <w:numPr>
          <w:ilvl w:val="1"/>
          <w:numId w:val="1"/>
        </w:numPr>
      </w:pP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w:t>
      </w:r>
    </w:p>
    <w:p w:rsidR="00653B86" w:rsidRDefault="00653B86" w:rsidP="00653B86">
      <w:pPr>
        <w:jc w:val="center"/>
        <w:rPr>
          <w:rFonts w:eastAsia="Times New Roman CYR"/>
          <w:bCs/>
          <w:color w:val="000000"/>
          <w:sz w:val="28"/>
          <w:szCs w:val="28"/>
        </w:rPr>
      </w:pPr>
    </w:p>
    <w:p w:rsidR="00653B86" w:rsidRDefault="00653B86" w:rsidP="00653B86">
      <w:r>
        <w:rPr>
          <w:b/>
        </w:rPr>
        <w:t> </w:t>
      </w:r>
    </w:p>
    <w:p w:rsidR="00653B86" w:rsidRDefault="00653B86" w:rsidP="00653B86">
      <w:pPr>
        <w:pStyle w:val="ConsPlusTitle"/>
        <w:ind w:firstLine="709"/>
        <w:jc w:val="both"/>
      </w:pPr>
      <w:bookmarkStart w:id="0" w:name="sub_371013"/>
      <w:bookmarkStart w:id="1" w:name="sub_151016"/>
      <w:bookmarkStart w:id="2" w:name="sub_2614"/>
      <w:bookmarkStart w:id="3" w:name="sub_35012"/>
      <w:bookmarkStart w:id="4" w:name="sub_261501"/>
      <w:bookmarkStart w:id="5" w:name="sub_351605"/>
      <w:bookmarkStart w:id="6" w:name="sub_3608"/>
      <w:r>
        <w:rPr>
          <w:rFonts w:ascii="Times New Roman" w:hAnsi="Times New Roman" w:cs="Times New Roman"/>
          <w:b w:val="0"/>
          <w:color w:val="000000"/>
          <w:sz w:val="28"/>
          <w:szCs w:val="28"/>
        </w:rPr>
        <w:t xml:space="preserve">В соответствии  с  Федеральным  законом от 6 октября 2003 г.   №131- ФЗ «Об общих принципах организации местного самоуправления в Российской  Федерации»  и на основании  ст.21 Устава </w:t>
      </w:r>
      <w:proofErr w:type="spellStart"/>
      <w:r>
        <w:rPr>
          <w:rFonts w:ascii="Times New Roman" w:hAnsi="Times New Roman" w:cs="Times New Roman"/>
          <w:b w:val="0"/>
          <w:color w:val="000000"/>
          <w:sz w:val="28"/>
          <w:szCs w:val="28"/>
        </w:rPr>
        <w:t>Бартеневского</w:t>
      </w:r>
      <w:proofErr w:type="spellEnd"/>
      <w:r>
        <w:rPr>
          <w:rFonts w:ascii="Times New Roman" w:hAnsi="Times New Roman" w:cs="Times New Roman"/>
          <w:b w:val="0"/>
          <w:color w:val="000000"/>
          <w:sz w:val="28"/>
          <w:szCs w:val="28"/>
        </w:rPr>
        <w:t xml:space="preserve"> муниципального образования, Совет  </w:t>
      </w:r>
      <w:proofErr w:type="spellStart"/>
      <w:r>
        <w:rPr>
          <w:rFonts w:ascii="Times New Roman" w:hAnsi="Times New Roman" w:cs="Times New Roman"/>
          <w:b w:val="0"/>
          <w:color w:val="000000"/>
          <w:sz w:val="28"/>
          <w:szCs w:val="28"/>
        </w:rPr>
        <w:t>Бартеневского</w:t>
      </w:r>
      <w:proofErr w:type="spellEnd"/>
      <w:r>
        <w:rPr>
          <w:rFonts w:ascii="Times New Roman" w:hAnsi="Times New Roman" w:cs="Times New Roman"/>
          <w:b w:val="0"/>
          <w:color w:val="000000"/>
          <w:sz w:val="28"/>
          <w:szCs w:val="28"/>
        </w:rPr>
        <w:t xml:space="preserve"> муниципального образования  </w:t>
      </w:r>
      <w:proofErr w:type="spellStart"/>
      <w:r>
        <w:rPr>
          <w:rFonts w:ascii="Times New Roman" w:hAnsi="Times New Roman" w:cs="Times New Roman"/>
          <w:b w:val="0"/>
          <w:color w:val="000000"/>
          <w:sz w:val="28"/>
          <w:szCs w:val="28"/>
        </w:rPr>
        <w:t>Ивантеевского</w:t>
      </w:r>
      <w:proofErr w:type="spellEnd"/>
      <w:r>
        <w:rPr>
          <w:rFonts w:ascii="Times New Roman" w:hAnsi="Times New Roman" w:cs="Times New Roman"/>
          <w:b w:val="0"/>
          <w:color w:val="000000"/>
          <w:sz w:val="28"/>
          <w:szCs w:val="28"/>
        </w:rPr>
        <w:t xml:space="preserve"> муниципального района Саратовской области  </w:t>
      </w:r>
      <w:r>
        <w:rPr>
          <w:rFonts w:ascii="Times New Roman" w:hAnsi="Times New Roman" w:cs="Times New Roman"/>
          <w:color w:val="000000"/>
          <w:sz w:val="28"/>
          <w:szCs w:val="28"/>
        </w:rPr>
        <w:t>РЕШИЛ:</w:t>
      </w:r>
      <w:bookmarkEnd w:id="0"/>
      <w:bookmarkEnd w:id="1"/>
      <w:bookmarkEnd w:id="2"/>
      <w:bookmarkEnd w:id="3"/>
      <w:bookmarkEnd w:id="4"/>
      <w:bookmarkEnd w:id="5"/>
      <w:bookmarkEnd w:id="6"/>
    </w:p>
    <w:p w:rsidR="00653B86" w:rsidRDefault="00653B86" w:rsidP="00653B86">
      <w:pPr>
        <w:pStyle w:val="ConsPlusTitle"/>
        <w:ind w:firstLine="709"/>
        <w:jc w:val="both"/>
        <w:rPr>
          <w:rFonts w:ascii="Times New Roman" w:hAnsi="Times New Roman" w:cs="Times New Roman"/>
        </w:rPr>
      </w:pPr>
    </w:p>
    <w:p w:rsidR="00653B86" w:rsidRDefault="00653B86" w:rsidP="00653B86">
      <w:pPr>
        <w:pStyle w:val="ConsPlusTitle"/>
        <w:jc w:val="both"/>
      </w:pPr>
      <w:r>
        <w:rPr>
          <w:rFonts w:ascii="Times New Roman" w:hAnsi="Times New Roman" w:cs="Times New Roman"/>
          <w:b w:val="0"/>
          <w:sz w:val="28"/>
          <w:szCs w:val="28"/>
        </w:rPr>
        <w:tab/>
        <w:t>1.Принять</w:t>
      </w:r>
      <w:r>
        <w:rPr>
          <w:rFonts w:ascii="Algerian" w:hAnsi="Algerian" w:cs="Algerian"/>
          <w:b w:val="0"/>
          <w:sz w:val="28"/>
          <w:szCs w:val="28"/>
        </w:rPr>
        <w:t xml:space="preserve">  </w:t>
      </w:r>
      <w:r>
        <w:rPr>
          <w:rFonts w:ascii="Times New Roman" w:hAnsi="Times New Roman" w:cs="Times New Roman"/>
          <w:b w:val="0"/>
          <w:sz w:val="28"/>
          <w:szCs w:val="28"/>
        </w:rPr>
        <w:t>проект</w:t>
      </w:r>
      <w:r>
        <w:rPr>
          <w:rFonts w:ascii="Algerian" w:hAnsi="Algerian" w:cs="Algerian"/>
          <w:b w:val="0"/>
          <w:sz w:val="28"/>
          <w:szCs w:val="28"/>
        </w:rPr>
        <w:t xml:space="preserve"> </w:t>
      </w:r>
      <w:r>
        <w:rPr>
          <w:rFonts w:ascii="Times New Roman" w:hAnsi="Times New Roman" w:cs="Times New Roman"/>
          <w:b w:val="0"/>
          <w:sz w:val="28"/>
          <w:szCs w:val="28"/>
        </w:rPr>
        <w:t>внесения</w:t>
      </w:r>
      <w:r>
        <w:rPr>
          <w:rFonts w:ascii="Algerian" w:hAnsi="Algerian" w:cs="Algerian"/>
          <w:b w:val="0"/>
          <w:sz w:val="28"/>
          <w:szCs w:val="28"/>
        </w:rPr>
        <w:t xml:space="preserve"> </w:t>
      </w:r>
      <w:r>
        <w:rPr>
          <w:rFonts w:ascii="Times New Roman" w:hAnsi="Times New Roman" w:cs="Times New Roman"/>
          <w:b w:val="0"/>
          <w:sz w:val="28"/>
          <w:szCs w:val="28"/>
        </w:rPr>
        <w:t>изменений</w:t>
      </w:r>
      <w:r>
        <w:rPr>
          <w:rFonts w:ascii="Algerian" w:hAnsi="Algerian" w:cs="Algerian"/>
          <w:b w:val="0"/>
          <w:sz w:val="28"/>
          <w:szCs w:val="28"/>
        </w:rPr>
        <w:t xml:space="preserve"> </w:t>
      </w:r>
      <w:r>
        <w:rPr>
          <w:rFonts w:ascii="Times New Roman" w:hAnsi="Times New Roman" w:cs="Times New Roman"/>
          <w:b w:val="0"/>
          <w:sz w:val="28"/>
          <w:szCs w:val="28"/>
        </w:rPr>
        <w:t>и</w:t>
      </w:r>
      <w:r>
        <w:rPr>
          <w:rFonts w:ascii="Algerian" w:hAnsi="Algerian" w:cs="Algerian"/>
          <w:b w:val="0"/>
          <w:sz w:val="28"/>
          <w:szCs w:val="28"/>
        </w:rPr>
        <w:t xml:space="preserve"> </w:t>
      </w:r>
      <w:r>
        <w:rPr>
          <w:rFonts w:ascii="Times New Roman" w:hAnsi="Times New Roman" w:cs="Times New Roman"/>
          <w:b w:val="0"/>
          <w:sz w:val="28"/>
          <w:szCs w:val="28"/>
        </w:rPr>
        <w:t>дополнений</w:t>
      </w:r>
      <w:r>
        <w:rPr>
          <w:rFonts w:ascii="Algerian" w:hAnsi="Algerian" w:cs="Algerian"/>
          <w:b w:val="0"/>
          <w:sz w:val="28"/>
          <w:szCs w:val="28"/>
        </w:rPr>
        <w:t xml:space="preserve"> </w:t>
      </w:r>
      <w:r>
        <w:rPr>
          <w:rFonts w:ascii="Times New Roman" w:hAnsi="Times New Roman" w:cs="Times New Roman"/>
          <w:b w:val="0"/>
          <w:sz w:val="28"/>
          <w:szCs w:val="28"/>
        </w:rPr>
        <w:t>в</w:t>
      </w:r>
      <w:r>
        <w:rPr>
          <w:rFonts w:ascii="Algerian" w:hAnsi="Algerian" w:cs="Algerian"/>
          <w:b w:val="0"/>
          <w:sz w:val="28"/>
          <w:szCs w:val="28"/>
        </w:rPr>
        <w:t xml:space="preserve"> </w:t>
      </w:r>
      <w:r>
        <w:rPr>
          <w:rFonts w:ascii="Times New Roman" w:hAnsi="Times New Roman" w:cs="Times New Roman"/>
          <w:b w:val="0"/>
          <w:sz w:val="28"/>
          <w:szCs w:val="28"/>
        </w:rPr>
        <w:t>Устав</w:t>
      </w:r>
      <w:r>
        <w:rPr>
          <w:rFonts w:ascii="Algerian" w:hAnsi="Algerian" w:cs="Algerian"/>
          <w:b w:val="0"/>
          <w:sz w:val="28"/>
          <w:szCs w:val="28"/>
        </w:rPr>
        <w:t xml:space="preserve">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Бартеневского</w:t>
      </w:r>
      <w:proofErr w:type="spellEnd"/>
      <w:r>
        <w:rPr>
          <w:rFonts w:ascii="Algerian" w:hAnsi="Algerian" w:cs="Algerian"/>
          <w:b w:val="0"/>
          <w:sz w:val="28"/>
          <w:szCs w:val="28"/>
        </w:rPr>
        <w:t xml:space="preserve"> </w:t>
      </w:r>
      <w:r>
        <w:rPr>
          <w:rFonts w:ascii="Times New Roman" w:hAnsi="Times New Roman" w:cs="Times New Roman"/>
          <w:b w:val="0"/>
          <w:sz w:val="28"/>
          <w:szCs w:val="28"/>
        </w:rPr>
        <w:t>муниципального</w:t>
      </w:r>
      <w:r>
        <w:rPr>
          <w:rFonts w:ascii="Algerian" w:hAnsi="Algerian" w:cs="Algerian"/>
          <w:b w:val="0"/>
          <w:sz w:val="28"/>
          <w:szCs w:val="28"/>
        </w:rPr>
        <w:t xml:space="preserve"> </w:t>
      </w:r>
      <w:r>
        <w:rPr>
          <w:rFonts w:ascii="Times New Roman" w:hAnsi="Times New Roman" w:cs="Times New Roman"/>
          <w:b w:val="0"/>
          <w:sz w:val="28"/>
          <w:szCs w:val="28"/>
        </w:rPr>
        <w:t>образования</w:t>
      </w:r>
      <w:r>
        <w:rPr>
          <w:rFonts w:ascii="Algerian" w:hAnsi="Algerian" w:cs="Algerian"/>
          <w:b w:val="0"/>
          <w:sz w:val="28"/>
          <w:szCs w:val="28"/>
        </w:rPr>
        <w:t>:</w:t>
      </w:r>
    </w:p>
    <w:p w:rsidR="00653B86" w:rsidRDefault="00653B86" w:rsidP="00653B86">
      <w:pPr>
        <w:ind w:hanging="39"/>
      </w:pPr>
      <w:r>
        <w:rPr>
          <w:color w:val="000000"/>
          <w:sz w:val="28"/>
          <w:szCs w:val="28"/>
        </w:rPr>
        <w:t>1.1.Статью 29 часть 2. дополнить абзацем следующего содержания:</w:t>
      </w:r>
    </w:p>
    <w:p w:rsidR="00653B86" w:rsidRDefault="00653B86" w:rsidP="00653B86">
      <w:pPr>
        <w:ind w:firstLine="540"/>
        <w:jc w:val="both"/>
        <w:rPr>
          <w:sz w:val="28"/>
          <w:szCs w:val="28"/>
        </w:rPr>
      </w:pPr>
    </w:p>
    <w:p w:rsidR="00653B86" w:rsidRDefault="00653B86" w:rsidP="00653B86">
      <w:pPr>
        <w:ind w:firstLine="540"/>
        <w:jc w:val="both"/>
      </w:pPr>
      <w:r>
        <w:rPr>
          <w:sz w:val="28"/>
          <w:szCs w:val="28"/>
        </w:rPr>
        <w:t xml:space="preserve">«2. 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w:t>
      </w:r>
      <w:proofErr w:type="spellStart"/>
      <w:r>
        <w:rPr>
          <w:sz w:val="28"/>
          <w:szCs w:val="28"/>
        </w:rPr>
        <w:t>Бартеневского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w:t>
      </w:r>
    </w:p>
    <w:p w:rsidR="00653B86" w:rsidRDefault="00653B86" w:rsidP="00653B86">
      <w:pPr>
        <w:ind w:firstLine="540"/>
        <w:jc w:val="both"/>
      </w:pPr>
      <w:r>
        <w:rPr>
          <w:sz w:val="28"/>
          <w:szCs w:val="28"/>
        </w:rPr>
        <w:t>б) Статью 29 дополнить частью 8 следующего содержания:</w:t>
      </w:r>
    </w:p>
    <w:p w:rsidR="00653B86" w:rsidRDefault="00653B86" w:rsidP="00653B86">
      <w:pPr>
        <w:ind w:firstLine="540"/>
        <w:jc w:val="both"/>
      </w:pPr>
      <w:r>
        <w:rPr>
          <w:sz w:val="28"/>
          <w:szCs w:val="28"/>
        </w:rPr>
        <w:t xml:space="preserve">«8. </w:t>
      </w:r>
      <w:proofErr w:type="gramStart"/>
      <w:r>
        <w:rPr>
          <w:sz w:val="28"/>
          <w:szCs w:val="28"/>
        </w:rPr>
        <w:t>Глава муниципального  образования не может быть депутатом  Государственной Думы Федерального Собрания Российской Федерации, сенаторам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Глава муниципального образования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w:t>
      </w:r>
      <w:r>
        <w:rPr>
          <w:sz w:val="28"/>
          <w:szCs w:val="28"/>
        </w:rPr>
        <w:lastRenderedPageBreak/>
        <w:t>принципах организации местного самоуправления в Российской Федерации», иными федеральными законами».</w:t>
      </w:r>
    </w:p>
    <w:p w:rsidR="00653B86" w:rsidRDefault="00653B86" w:rsidP="00653B86">
      <w:pPr>
        <w:ind w:firstLine="540"/>
        <w:jc w:val="both"/>
      </w:pPr>
    </w:p>
    <w:p w:rsidR="00653B86" w:rsidRDefault="00653B86" w:rsidP="00653B86">
      <w:pPr>
        <w:pStyle w:val="ConsPlusNormal"/>
        <w:ind w:firstLine="709"/>
        <w:jc w:val="both"/>
      </w:pPr>
      <w:r w:rsidRPr="00653B86">
        <w:rPr>
          <w:rFonts w:ascii="Times New Roman" w:hAnsi="Times New Roman" w:cs="Times New Roman"/>
          <w:color w:val="000000"/>
          <w:sz w:val="28"/>
          <w:szCs w:val="28"/>
        </w:rPr>
        <w:t>2.</w:t>
      </w:r>
      <w:r>
        <w:rPr>
          <w:rFonts w:ascii="Times New Roman" w:hAnsi="Times New Roman" w:cs="Times New Roman"/>
          <w:color w:val="000000"/>
          <w:sz w:val="28"/>
          <w:szCs w:val="28"/>
        </w:rPr>
        <w:t xml:space="preserve"> Утвердить </w:t>
      </w:r>
      <w:r>
        <w:rPr>
          <w:rStyle w:val="a3"/>
          <w:color w:val="000000"/>
          <w:sz w:val="28"/>
          <w:szCs w:val="28"/>
        </w:rPr>
        <w:t>Порядок</w:t>
      </w:r>
      <w:r>
        <w:rPr>
          <w:rFonts w:ascii="Times New Roman" w:hAnsi="Times New Roman" w:cs="Times New Roman"/>
          <w:color w:val="000000"/>
          <w:sz w:val="28"/>
          <w:szCs w:val="28"/>
        </w:rPr>
        <w:t xml:space="preserve"> учета предложений по проекту внесений изменений и дополнений в </w:t>
      </w:r>
      <w:r>
        <w:rPr>
          <w:rStyle w:val="a3"/>
          <w:color w:val="000000"/>
          <w:sz w:val="28"/>
          <w:szCs w:val="28"/>
        </w:rPr>
        <w:t>Устав</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Бартеневского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(Приложение №1).</w:t>
      </w:r>
    </w:p>
    <w:p w:rsidR="00653B86" w:rsidRDefault="00653B86" w:rsidP="00653B86">
      <w:pPr>
        <w:widowControl w:val="0"/>
        <w:ind w:firstLine="709"/>
        <w:jc w:val="both"/>
      </w:pPr>
      <w:r>
        <w:rPr>
          <w:color w:val="000000"/>
          <w:sz w:val="28"/>
          <w:szCs w:val="28"/>
        </w:rPr>
        <w:t xml:space="preserve">3. Утвердить Порядок  участия граждан в обсуждении проекта внесения изменений и дополнений в Устав </w:t>
      </w:r>
      <w:proofErr w:type="spellStart"/>
      <w:r>
        <w:rPr>
          <w:color w:val="000000"/>
          <w:sz w:val="28"/>
          <w:szCs w:val="28"/>
        </w:rPr>
        <w:t>Бартеневского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 (Приложение №2).</w:t>
      </w:r>
    </w:p>
    <w:p w:rsidR="00653B86" w:rsidRDefault="00653B86" w:rsidP="00653B86">
      <w:pPr>
        <w:jc w:val="both"/>
      </w:pPr>
      <w:r>
        <w:rPr>
          <w:sz w:val="28"/>
          <w:szCs w:val="28"/>
        </w:rPr>
        <w:t xml:space="preserve">     4. Обнародовать проект изменений и дополнений в Устав </w:t>
      </w:r>
      <w:proofErr w:type="spellStart"/>
      <w:r>
        <w:rPr>
          <w:sz w:val="28"/>
          <w:szCs w:val="28"/>
        </w:rPr>
        <w:t>Бартеневского</w:t>
      </w:r>
      <w:proofErr w:type="spellEnd"/>
      <w:r>
        <w:rPr>
          <w:sz w:val="28"/>
          <w:szCs w:val="28"/>
        </w:rPr>
        <w:t xml:space="preserve"> муниципального образования, проект Устава  </w:t>
      </w:r>
      <w:proofErr w:type="spellStart"/>
      <w:r>
        <w:rPr>
          <w:sz w:val="28"/>
          <w:szCs w:val="28"/>
        </w:rPr>
        <w:t>Бартеневского</w:t>
      </w:r>
      <w:proofErr w:type="spellEnd"/>
      <w:r>
        <w:rPr>
          <w:sz w:val="28"/>
          <w:szCs w:val="28"/>
        </w:rPr>
        <w:t xml:space="preserve"> муниципального образования, порядок учета предложений по проекту Устава  </w:t>
      </w:r>
      <w:proofErr w:type="spellStart"/>
      <w:r>
        <w:rPr>
          <w:sz w:val="28"/>
          <w:szCs w:val="28"/>
        </w:rPr>
        <w:t>Бартеневского</w:t>
      </w:r>
      <w:proofErr w:type="spellEnd"/>
      <w:r>
        <w:rPr>
          <w:sz w:val="28"/>
          <w:szCs w:val="28"/>
        </w:rPr>
        <w:t xml:space="preserve"> муниципального образования и порядок участия граждан в обсуждении проекта Устава  </w:t>
      </w:r>
      <w:proofErr w:type="spellStart"/>
      <w:r>
        <w:rPr>
          <w:sz w:val="28"/>
          <w:szCs w:val="28"/>
        </w:rPr>
        <w:t>Бартеневского</w:t>
      </w:r>
      <w:proofErr w:type="spellEnd"/>
      <w:r>
        <w:rPr>
          <w:sz w:val="28"/>
          <w:szCs w:val="28"/>
        </w:rPr>
        <w:t xml:space="preserve"> муниципального образования в  </w:t>
      </w:r>
      <w:proofErr w:type="spellStart"/>
      <w:r>
        <w:rPr>
          <w:sz w:val="28"/>
          <w:szCs w:val="28"/>
        </w:rPr>
        <w:t>Бартеневской</w:t>
      </w:r>
      <w:proofErr w:type="spellEnd"/>
      <w:r>
        <w:rPr>
          <w:sz w:val="28"/>
          <w:szCs w:val="28"/>
        </w:rPr>
        <w:t xml:space="preserve">  сельской библиотеке с 20.10. 2022 г. </w:t>
      </w:r>
    </w:p>
    <w:p w:rsidR="00653B86" w:rsidRDefault="00653B86" w:rsidP="00653B86">
      <w:pPr>
        <w:tabs>
          <w:tab w:val="left" w:pos="-142"/>
        </w:tabs>
        <w:ind w:firstLine="709"/>
        <w:jc w:val="both"/>
      </w:pPr>
      <w:r>
        <w:rPr>
          <w:sz w:val="28"/>
          <w:szCs w:val="28"/>
        </w:rPr>
        <w:t xml:space="preserve">5. Провести публичные слушания по проекту внесения изменений и дополнений в Устав </w:t>
      </w:r>
      <w:proofErr w:type="spellStart"/>
      <w:r>
        <w:rPr>
          <w:sz w:val="28"/>
          <w:szCs w:val="28"/>
        </w:rPr>
        <w:t>Бартеневского</w:t>
      </w:r>
      <w:proofErr w:type="spellEnd"/>
      <w:r>
        <w:rPr>
          <w:sz w:val="28"/>
          <w:szCs w:val="28"/>
        </w:rPr>
        <w:t xml:space="preserve"> муниципального образования 08.11.2022 года в 10 часов по адресу: село Бартеневка, ул</w:t>
      </w:r>
      <w:proofErr w:type="gramStart"/>
      <w:r>
        <w:rPr>
          <w:sz w:val="28"/>
          <w:szCs w:val="28"/>
        </w:rPr>
        <w:t>.П</w:t>
      </w:r>
      <w:proofErr w:type="gramEnd"/>
      <w:r>
        <w:rPr>
          <w:sz w:val="28"/>
          <w:szCs w:val="28"/>
        </w:rPr>
        <w:t>обеды д.42, здание   Дома культуры.</w:t>
      </w:r>
    </w:p>
    <w:p w:rsidR="00653B86" w:rsidRDefault="00653B86" w:rsidP="00653B86">
      <w:pPr>
        <w:tabs>
          <w:tab w:val="left" w:pos="-142"/>
        </w:tabs>
        <w:jc w:val="both"/>
      </w:pPr>
      <w:r>
        <w:rPr>
          <w:sz w:val="28"/>
          <w:szCs w:val="28"/>
        </w:rPr>
        <w:t xml:space="preserve">6. Замечания и предложения по проекту изменений и дополнений в Устав </w:t>
      </w:r>
      <w:proofErr w:type="spellStart"/>
      <w:r>
        <w:rPr>
          <w:sz w:val="28"/>
          <w:szCs w:val="28"/>
        </w:rPr>
        <w:t>Бартеневского</w:t>
      </w:r>
      <w:proofErr w:type="spellEnd"/>
      <w:r>
        <w:rPr>
          <w:sz w:val="28"/>
          <w:szCs w:val="28"/>
        </w:rPr>
        <w:t xml:space="preserve"> муниципального образования направлять в администрацию    </w:t>
      </w:r>
      <w:proofErr w:type="spellStart"/>
      <w:r>
        <w:rPr>
          <w:sz w:val="28"/>
          <w:szCs w:val="28"/>
        </w:rPr>
        <w:t>Бартеневского</w:t>
      </w:r>
      <w:proofErr w:type="spellEnd"/>
      <w:r>
        <w:rPr>
          <w:sz w:val="28"/>
          <w:szCs w:val="28"/>
        </w:rPr>
        <w:t xml:space="preserve">   муниципального  образования  по адресу:  село  Бартеневка,  ул. Победы   д. 49 пом.1,  телефон 5 -31 -21.</w:t>
      </w:r>
    </w:p>
    <w:p w:rsidR="00653B86" w:rsidRDefault="00653B86" w:rsidP="00653B86">
      <w:pPr>
        <w:widowControl w:val="0"/>
        <w:autoSpaceDE w:val="0"/>
        <w:ind w:firstLine="709"/>
        <w:jc w:val="both"/>
      </w:pPr>
      <w:r>
        <w:rPr>
          <w:sz w:val="28"/>
          <w:szCs w:val="28"/>
        </w:rPr>
        <w:t xml:space="preserve">6.  </w:t>
      </w:r>
      <w:proofErr w:type="gramStart"/>
      <w:r>
        <w:rPr>
          <w:sz w:val="28"/>
          <w:szCs w:val="28"/>
        </w:rPr>
        <w:t>Контроль за</w:t>
      </w:r>
      <w:proofErr w:type="gramEnd"/>
      <w:r>
        <w:rPr>
          <w:sz w:val="28"/>
          <w:szCs w:val="28"/>
        </w:rPr>
        <w:t xml:space="preserve"> исполнением решения  возложить на  и.о.  главы </w:t>
      </w:r>
      <w:r>
        <w:rPr>
          <w:bCs/>
          <w:sz w:val="28"/>
          <w:szCs w:val="28"/>
        </w:rPr>
        <w:t xml:space="preserve">  </w:t>
      </w:r>
      <w:proofErr w:type="spellStart"/>
      <w:r>
        <w:rPr>
          <w:bCs/>
          <w:sz w:val="28"/>
          <w:szCs w:val="28"/>
        </w:rPr>
        <w:t>Бартеневского</w:t>
      </w:r>
      <w:proofErr w:type="spellEnd"/>
      <w:r>
        <w:rPr>
          <w:bCs/>
          <w:sz w:val="28"/>
          <w:szCs w:val="28"/>
        </w:rPr>
        <w:t xml:space="preserve">  муниципального образования </w:t>
      </w:r>
      <w:proofErr w:type="spellStart"/>
      <w:r>
        <w:rPr>
          <w:bCs/>
          <w:sz w:val="28"/>
          <w:szCs w:val="28"/>
        </w:rPr>
        <w:t>Ивантеевского</w:t>
      </w:r>
      <w:proofErr w:type="spellEnd"/>
      <w:r>
        <w:rPr>
          <w:bCs/>
          <w:sz w:val="28"/>
          <w:szCs w:val="28"/>
        </w:rPr>
        <w:t xml:space="preserve"> муниципального района Саратовской области   Н.В.Ульянкину</w:t>
      </w:r>
    </w:p>
    <w:p w:rsidR="00653B86" w:rsidRDefault="00653B86" w:rsidP="00653B86">
      <w:pPr>
        <w:widowControl w:val="0"/>
        <w:autoSpaceDE w:val="0"/>
        <w:ind w:firstLine="709"/>
        <w:jc w:val="both"/>
        <w:rPr>
          <w:bCs/>
          <w:sz w:val="28"/>
          <w:szCs w:val="28"/>
        </w:rPr>
      </w:pPr>
    </w:p>
    <w:p w:rsidR="00653B86" w:rsidRDefault="00653B86" w:rsidP="00653B86">
      <w:pPr>
        <w:widowControl w:val="0"/>
        <w:autoSpaceDE w:val="0"/>
        <w:ind w:firstLine="709"/>
        <w:jc w:val="both"/>
        <w:rPr>
          <w:bCs/>
          <w:color w:val="000000"/>
          <w:sz w:val="28"/>
          <w:szCs w:val="28"/>
        </w:rPr>
      </w:pPr>
    </w:p>
    <w:p w:rsidR="00653B86" w:rsidRDefault="00653B86" w:rsidP="00653B86">
      <w:pPr>
        <w:rPr>
          <w:bCs/>
          <w:color w:val="000000"/>
          <w:sz w:val="28"/>
          <w:szCs w:val="28"/>
        </w:rPr>
      </w:pPr>
    </w:p>
    <w:p w:rsidR="00653B86" w:rsidRDefault="00653B86" w:rsidP="00653B86">
      <w:pPr>
        <w:pStyle w:val="3"/>
        <w:numPr>
          <w:ilvl w:val="2"/>
          <w:numId w:val="1"/>
        </w:numPr>
        <w:tabs>
          <w:tab w:val="left" w:pos="-142"/>
        </w:tabs>
      </w:pPr>
      <w:r>
        <w:rPr>
          <w:b/>
          <w:bCs/>
          <w:color w:val="000000"/>
          <w:szCs w:val="28"/>
        </w:rPr>
        <w:t>и</w:t>
      </w:r>
      <w:proofErr w:type="gramStart"/>
      <w:r>
        <w:rPr>
          <w:b/>
          <w:bCs/>
          <w:color w:val="000000"/>
          <w:szCs w:val="28"/>
        </w:rPr>
        <w:t>.о</w:t>
      </w:r>
      <w:proofErr w:type="gramEnd"/>
      <w:r>
        <w:rPr>
          <w:b/>
          <w:bCs/>
          <w:color w:val="000000"/>
          <w:szCs w:val="28"/>
        </w:rPr>
        <w:t xml:space="preserve"> </w:t>
      </w:r>
      <w:r>
        <w:rPr>
          <w:b/>
          <w:color w:val="000000"/>
          <w:szCs w:val="28"/>
        </w:rPr>
        <w:t xml:space="preserve">Главы  </w:t>
      </w:r>
      <w:proofErr w:type="spellStart"/>
      <w:r>
        <w:rPr>
          <w:b/>
          <w:color w:val="000000"/>
          <w:szCs w:val="28"/>
        </w:rPr>
        <w:t>Бартеневского</w:t>
      </w:r>
      <w:proofErr w:type="spellEnd"/>
    </w:p>
    <w:p w:rsidR="00653B86" w:rsidRDefault="00653B86" w:rsidP="00653B86">
      <w:pPr>
        <w:tabs>
          <w:tab w:val="left" w:pos="-142"/>
        </w:tabs>
        <w:jc w:val="both"/>
      </w:pPr>
      <w:r>
        <w:rPr>
          <w:b/>
          <w:color w:val="000000"/>
          <w:sz w:val="28"/>
          <w:szCs w:val="28"/>
        </w:rPr>
        <w:t>муниципального образования</w:t>
      </w:r>
    </w:p>
    <w:p w:rsidR="00653B86" w:rsidRDefault="00653B86" w:rsidP="00653B86">
      <w:pPr>
        <w:tabs>
          <w:tab w:val="left" w:pos="-142"/>
        </w:tabs>
        <w:jc w:val="both"/>
      </w:pPr>
      <w:proofErr w:type="spellStart"/>
      <w:r>
        <w:rPr>
          <w:b/>
          <w:color w:val="000000"/>
          <w:sz w:val="28"/>
          <w:szCs w:val="28"/>
        </w:rPr>
        <w:t>Ивантеевского</w:t>
      </w:r>
      <w:proofErr w:type="spellEnd"/>
      <w:r>
        <w:rPr>
          <w:b/>
          <w:color w:val="000000"/>
          <w:sz w:val="28"/>
          <w:szCs w:val="28"/>
        </w:rPr>
        <w:t xml:space="preserve"> муниципального района</w:t>
      </w:r>
    </w:p>
    <w:p w:rsidR="00653B86" w:rsidRDefault="00653B86" w:rsidP="00653B86">
      <w:pPr>
        <w:tabs>
          <w:tab w:val="left" w:pos="-142"/>
        </w:tabs>
        <w:jc w:val="both"/>
      </w:pPr>
      <w:r>
        <w:rPr>
          <w:b/>
          <w:color w:val="000000"/>
          <w:sz w:val="28"/>
          <w:szCs w:val="28"/>
        </w:rPr>
        <w:t xml:space="preserve">Саратовской области                           </w:t>
      </w:r>
      <w:r>
        <w:rPr>
          <w:b/>
          <w:color w:val="000000"/>
          <w:sz w:val="28"/>
          <w:szCs w:val="28"/>
        </w:rPr>
        <w:tab/>
        <w:t xml:space="preserve">         </w:t>
      </w:r>
      <w:r>
        <w:rPr>
          <w:b/>
          <w:color w:val="000000"/>
          <w:sz w:val="28"/>
          <w:szCs w:val="28"/>
        </w:rPr>
        <w:tab/>
        <w:t xml:space="preserve">            </w:t>
      </w:r>
      <w:r>
        <w:rPr>
          <w:b/>
          <w:color w:val="000000"/>
          <w:sz w:val="28"/>
          <w:szCs w:val="28"/>
        </w:rPr>
        <w:tab/>
        <w:t xml:space="preserve"> Н.В.Ульянкина</w:t>
      </w: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jc w:val="right"/>
      </w:pPr>
      <w:r>
        <w:rPr>
          <w:sz w:val="24"/>
          <w:szCs w:val="24"/>
        </w:rPr>
        <w:t>Приложение №1</w:t>
      </w:r>
    </w:p>
    <w:p w:rsidR="00653B86" w:rsidRDefault="00653B86" w:rsidP="00653B86">
      <w:pPr>
        <w:jc w:val="right"/>
      </w:pPr>
      <w:r>
        <w:rPr>
          <w:sz w:val="24"/>
          <w:szCs w:val="24"/>
        </w:rPr>
        <w:t xml:space="preserve"> к решению  Совета </w:t>
      </w:r>
      <w:proofErr w:type="spellStart"/>
      <w:r>
        <w:rPr>
          <w:sz w:val="24"/>
          <w:szCs w:val="24"/>
        </w:rPr>
        <w:t>Бартеневского</w:t>
      </w:r>
      <w:proofErr w:type="spellEnd"/>
      <w:r>
        <w:rPr>
          <w:sz w:val="24"/>
          <w:szCs w:val="24"/>
        </w:rPr>
        <w:t xml:space="preserve"> </w:t>
      </w:r>
    </w:p>
    <w:p w:rsidR="00653B86" w:rsidRDefault="00653B86" w:rsidP="00653B86">
      <w:pPr>
        <w:jc w:val="right"/>
      </w:pPr>
      <w:r>
        <w:rPr>
          <w:sz w:val="24"/>
          <w:szCs w:val="24"/>
        </w:rPr>
        <w:t xml:space="preserve">муниципального образования  от 19.10.2022г. № 17                                               </w:t>
      </w:r>
    </w:p>
    <w:p w:rsidR="00653B86" w:rsidRDefault="00653B86" w:rsidP="00653B86">
      <w:pPr>
        <w:jc w:val="right"/>
      </w:pPr>
      <w:r>
        <w:rPr>
          <w:sz w:val="24"/>
          <w:szCs w:val="24"/>
        </w:rPr>
        <w:t xml:space="preserve"> «О проекте внесения изменений и дополнений</w:t>
      </w:r>
    </w:p>
    <w:p w:rsidR="00653B86" w:rsidRDefault="00653B86" w:rsidP="00653B86">
      <w:pPr>
        <w:widowControl w:val="0"/>
        <w:jc w:val="right"/>
      </w:pPr>
      <w:r>
        <w:rPr>
          <w:sz w:val="24"/>
          <w:szCs w:val="24"/>
        </w:rPr>
        <w:t xml:space="preserve">в Устав </w:t>
      </w:r>
      <w:proofErr w:type="spellStart"/>
      <w:r>
        <w:rPr>
          <w:sz w:val="24"/>
          <w:szCs w:val="24"/>
        </w:rPr>
        <w:t>Бартеневского</w:t>
      </w:r>
      <w:proofErr w:type="spellEnd"/>
      <w:r>
        <w:rPr>
          <w:sz w:val="24"/>
          <w:szCs w:val="24"/>
        </w:rPr>
        <w:t xml:space="preserve">  </w:t>
      </w:r>
      <w:proofErr w:type="gramStart"/>
      <w:r>
        <w:rPr>
          <w:sz w:val="24"/>
          <w:szCs w:val="24"/>
        </w:rPr>
        <w:t>муниципального</w:t>
      </w:r>
      <w:proofErr w:type="gramEnd"/>
    </w:p>
    <w:p w:rsidR="00653B86" w:rsidRDefault="00653B86" w:rsidP="00653B86">
      <w:pPr>
        <w:widowControl w:val="0"/>
        <w:jc w:val="right"/>
      </w:pPr>
      <w:r>
        <w:rPr>
          <w:sz w:val="24"/>
          <w:szCs w:val="24"/>
        </w:rPr>
        <w:t xml:space="preserve">образования  </w:t>
      </w:r>
      <w:proofErr w:type="spellStart"/>
      <w:r>
        <w:rPr>
          <w:color w:val="000000"/>
          <w:sz w:val="24"/>
          <w:szCs w:val="24"/>
        </w:rPr>
        <w:t>Ивантеевского</w:t>
      </w:r>
      <w:proofErr w:type="spellEnd"/>
      <w:r>
        <w:rPr>
          <w:color w:val="000000"/>
          <w:sz w:val="24"/>
          <w:szCs w:val="24"/>
        </w:rPr>
        <w:t xml:space="preserve"> муниципального</w:t>
      </w:r>
      <w:r>
        <w:rPr>
          <w:sz w:val="24"/>
          <w:szCs w:val="24"/>
        </w:rPr>
        <w:t xml:space="preserve"> района</w:t>
      </w:r>
    </w:p>
    <w:p w:rsidR="00653B86" w:rsidRDefault="00653B86" w:rsidP="00653B86">
      <w:pPr>
        <w:widowControl w:val="0"/>
        <w:jc w:val="right"/>
      </w:pPr>
      <w:r>
        <w:rPr>
          <w:sz w:val="24"/>
          <w:szCs w:val="24"/>
        </w:rPr>
        <w:t xml:space="preserve"> Саратовской области»</w:t>
      </w:r>
    </w:p>
    <w:p w:rsidR="00653B86" w:rsidRDefault="00653B86" w:rsidP="00653B86">
      <w:pPr>
        <w:widowControl w:val="0"/>
        <w:jc w:val="right"/>
        <w:rPr>
          <w:sz w:val="24"/>
          <w:szCs w:val="24"/>
        </w:rPr>
      </w:pPr>
    </w:p>
    <w:p w:rsidR="00653B86" w:rsidRDefault="00653B86" w:rsidP="00653B86">
      <w:pPr>
        <w:jc w:val="both"/>
        <w:rPr>
          <w:sz w:val="24"/>
          <w:szCs w:val="24"/>
        </w:rPr>
      </w:pPr>
    </w:p>
    <w:p w:rsidR="00653B86" w:rsidRDefault="00653B86" w:rsidP="00653B86">
      <w:pPr>
        <w:pStyle w:val="ConsPlusNormal"/>
        <w:jc w:val="both"/>
        <w:rPr>
          <w:rFonts w:ascii="Times New Roman" w:hAnsi="Times New Roman" w:cs="Times New Roman"/>
          <w:sz w:val="28"/>
          <w:szCs w:val="28"/>
        </w:rPr>
      </w:pPr>
    </w:p>
    <w:p w:rsidR="00653B86" w:rsidRDefault="00653B86" w:rsidP="00653B86">
      <w:pPr>
        <w:pStyle w:val="ConsPlusTitle"/>
        <w:jc w:val="center"/>
      </w:pPr>
      <w:bookmarkStart w:id="7" w:name="P50"/>
      <w:bookmarkEnd w:id="7"/>
      <w:r>
        <w:rPr>
          <w:rFonts w:ascii="Times New Roman" w:hAnsi="Times New Roman" w:cs="Times New Roman"/>
          <w:sz w:val="28"/>
          <w:szCs w:val="28"/>
        </w:rPr>
        <w:t>ПОРЯДОК</w:t>
      </w:r>
    </w:p>
    <w:p w:rsidR="00653B86" w:rsidRDefault="00653B86" w:rsidP="00653B86">
      <w:pPr>
        <w:pStyle w:val="ConsPlusTitle"/>
        <w:jc w:val="center"/>
      </w:pPr>
      <w:r>
        <w:rPr>
          <w:rFonts w:ascii="Times New Roman" w:hAnsi="Times New Roman" w:cs="Times New Roman"/>
          <w:sz w:val="28"/>
          <w:szCs w:val="28"/>
        </w:rPr>
        <w:t>УЧЕТА ПРЕДЛОЖЕНИЙ ПО ПРОЕКТУ ВНЕСЕНИЯ ИЗМЕНЕНИЙ И  ДОПОЛНЕНИЙ  В УСТАВ  БАРТЕНЕВСКОГО  МУНИЦИПАЛЬНОГО ОБРАЗОВАНИЯ ИВАНТЕЕВСКОГО МУНИЦИПАЛЬНОГО РАЙОНА САРАТОВСКОЙ ОБЛАСТИ</w:t>
      </w:r>
    </w:p>
    <w:p w:rsidR="00653B86" w:rsidRDefault="00653B86" w:rsidP="00653B86">
      <w:pPr>
        <w:pStyle w:val="ConsPlusNormal"/>
        <w:jc w:val="both"/>
        <w:rPr>
          <w:rFonts w:ascii="Times New Roman" w:hAnsi="Times New Roman" w:cs="Times New Roman"/>
          <w:sz w:val="28"/>
          <w:szCs w:val="28"/>
        </w:rPr>
      </w:pPr>
    </w:p>
    <w:p w:rsidR="00653B86" w:rsidRDefault="00653B86" w:rsidP="00653B86">
      <w:pPr>
        <w:pStyle w:val="ConsPlusNormal"/>
        <w:numPr>
          <w:ilvl w:val="0"/>
          <w:numId w:val="2"/>
        </w:numPr>
        <w:ind w:left="0" w:firstLine="810"/>
      </w:pPr>
      <w:r>
        <w:rPr>
          <w:rFonts w:ascii="Times New Roman" w:hAnsi="Times New Roman" w:cs="Times New Roman"/>
          <w:color w:val="000000"/>
          <w:sz w:val="28"/>
          <w:szCs w:val="28"/>
        </w:rPr>
        <w:t xml:space="preserve">Сбор предложений граждан, органов местного самоуправления, организаций, предприятий, учреждений, общественных объединений по проекту внесений изменений и дополнений в </w:t>
      </w:r>
      <w:r>
        <w:rPr>
          <w:rStyle w:val="a3"/>
          <w:color w:val="000000"/>
          <w:sz w:val="28"/>
          <w:szCs w:val="28"/>
        </w:rPr>
        <w:t>Устав</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Бартеневского</w:t>
      </w:r>
      <w:proofErr w:type="spellEnd"/>
      <w:r>
        <w:rPr>
          <w:rFonts w:ascii="Times New Roman" w:hAnsi="Times New Roman" w:cs="Times New Roman"/>
          <w:color w:val="000000"/>
          <w:sz w:val="28"/>
          <w:szCs w:val="28"/>
        </w:rPr>
        <w:t xml:space="preserve"> муниципального </w:t>
      </w:r>
    </w:p>
    <w:p w:rsidR="00653B86" w:rsidRDefault="00653B86" w:rsidP="00653B86">
      <w:pPr>
        <w:pStyle w:val="ConsPlusNormal"/>
        <w:jc w:val="both"/>
      </w:pPr>
      <w:r>
        <w:rPr>
          <w:rFonts w:ascii="Times New Roman" w:hAnsi="Times New Roman" w:cs="Times New Roman"/>
          <w:color w:val="000000"/>
          <w:sz w:val="28"/>
          <w:szCs w:val="28"/>
        </w:rPr>
        <w:t xml:space="preserve">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w:t>
      </w:r>
      <w:proofErr w:type="spellStart"/>
      <w:r>
        <w:rPr>
          <w:rFonts w:ascii="Times New Roman" w:hAnsi="Times New Roman" w:cs="Times New Roman"/>
          <w:color w:val="000000"/>
          <w:sz w:val="28"/>
          <w:szCs w:val="28"/>
        </w:rPr>
        <w:t>Бартеневского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w:t>
      </w:r>
    </w:p>
    <w:p w:rsidR="00653B86" w:rsidRDefault="00653B86" w:rsidP="00653B86">
      <w:pPr>
        <w:pStyle w:val="ConsPlusNormal"/>
        <w:ind w:firstLine="709"/>
        <w:jc w:val="both"/>
      </w:pPr>
      <w:r>
        <w:rPr>
          <w:rFonts w:ascii="Times New Roman" w:hAnsi="Times New Roman" w:cs="Times New Roman"/>
          <w:color w:val="000000"/>
          <w:sz w:val="28"/>
          <w:szCs w:val="28"/>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653B86" w:rsidRDefault="00653B86" w:rsidP="00653B86">
      <w:pPr>
        <w:pStyle w:val="ConsPlusNormal"/>
        <w:ind w:firstLine="709"/>
        <w:jc w:val="both"/>
      </w:pPr>
      <w:r>
        <w:rPr>
          <w:rFonts w:ascii="Times New Roman" w:hAnsi="Times New Roman" w:cs="Times New Roman"/>
          <w:color w:val="000000"/>
          <w:sz w:val="28"/>
          <w:szCs w:val="28"/>
        </w:rPr>
        <w:t xml:space="preserve">3. Предложения направляются в письменной форме председателю  рабочей группы по организации подготовки и проведения публичных слушаний «О проекте внесения изменений и дополнений в Устав   </w:t>
      </w:r>
      <w:proofErr w:type="spellStart"/>
      <w:r>
        <w:rPr>
          <w:rFonts w:ascii="Times New Roman" w:hAnsi="Times New Roman" w:cs="Times New Roman"/>
          <w:color w:val="000000"/>
          <w:sz w:val="28"/>
          <w:szCs w:val="28"/>
        </w:rPr>
        <w:t>Бартеневского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в течение 30 дней со дня опубликования проекта внесений изменений и дополнений в </w:t>
      </w:r>
      <w:r>
        <w:rPr>
          <w:rStyle w:val="a3"/>
          <w:color w:val="000000"/>
          <w:sz w:val="28"/>
          <w:szCs w:val="28"/>
        </w:rPr>
        <w:t>Устав</w:t>
      </w:r>
      <w:r>
        <w:rPr>
          <w:rFonts w:ascii="Times New Roman" w:hAnsi="Times New Roman" w:cs="Times New Roman"/>
          <w:color w:val="000000"/>
          <w:sz w:val="28"/>
          <w:szCs w:val="28"/>
        </w:rPr>
        <w:t xml:space="preserve">. Информационное сообщение о сроках, месте и времени подачи предложений публикуется одновременно с проектом внесений изменении и дополнений в </w:t>
      </w:r>
      <w:r>
        <w:rPr>
          <w:rStyle w:val="a3"/>
          <w:color w:val="000000"/>
          <w:sz w:val="28"/>
          <w:szCs w:val="28"/>
        </w:rPr>
        <w:t>Устав</w:t>
      </w:r>
      <w:r>
        <w:rPr>
          <w:rFonts w:ascii="Times New Roman" w:hAnsi="Times New Roman" w:cs="Times New Roman"/>
          <w:color w:val="000000"/>
          <w:sz w:val="28"/>
          <w:szCs w:val="28"/>
        </w:rPr>
        <w:t>.</w:t>
      </w:r>
    </w:p>
    <w:p w:rsidR="00653B86" w:rsidRDefault="00653B86" w:rsidP="00653B86">
      <w:pPr>
        <w:pStyle w:val="ConsPlusNormal"/>
        <w:ind w:firstLine="709"/>
        <w:jc w:val="both"/>
      </w:pPr>
      <w:r>
        <w:rPr>
          <w:rFonts w:ascii="Times New Roman" w:hAnsi="Times New Roman" w:cs="Times New Roman"/>
          <w:color w:val="000000"/>
          <w:sz w:val="28"/>
          <w:szCs w:val="28"/>
        </w:rPr>
        <w:t xml:space="preserve">4. Граждане, проживающие на территории  </w:t>
      </w:r>
      <w:proofErr w:type="spellStart"/>
      <w:r>
        <w:rPr>
          <w:rFonts w:ascii="Times New Roman" w:hAnsi="Times New Roman" w:cs="Times New Roman"/>
          <w:color w:val="000000"/>
          <w:sz w:val="28"/>
          <w:szCs w:val="28"/>
        </w:rPr>
        <w:t>Бартеневского</w:t>
      </w:r>
      <w:proofErr w:type="spellEnd"/>
      <w:r>
        <w:rPr>
          <w:rFonts w:ascii="Times New Roman" w:hAnsi="Times New Roman" w:cs="Times New Roman"/>
          <w:color w:val="000000"/>
          <w:sz w:val="28"/>
          <w:szCs w:val="28"/>
        </w:rPr>
        <w:t xml:space="preserve"> муниципального образования, могут участвовать в обсуждении указанных муниципальных нормативных правовых актов на собраниях (сходах) граждан </w:t>
      </w:r>
      <w:r>
        <w:rPr>
          <w:rFonts w:ascii="Times New Roman" w:hAnsi="Times New Roman" w:cs="Times New Roman"/>
          <w:color w:val="000000"/>
          <w:sz w:val="28"/>
          <w:szCs w:val="28"/>
        </w:rPr>
        <w:lastRenderedPageBreak/>
        <w:t>по месту жительства, работы, учебы, на собраниях общественных объединений, конференциях жителей, на публичных слушаниях.</w:t>
      </w:r>
    </w:p>
    <w:p w:rsidR="00653B86" w:rsidRDefault="00653B86" w:rsidP="00653B86">
      <w:pPr>
        <w:pStyle w:val="ConsPlusNormal"/>
        <w:ind w:firstLine="709"/>
        <w:jc w:val="both"/>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 xml:space="preserve">Предложения, замечания, поправки к проекту внесения изменений и дополнений в </w:t>
      </w:r>
      <w:r>
        <w:rPr>
          <w:rStyle w:val="a3"/>
          <w:color w:val="000000"/>
          <w:sz w:val="28"/>
          <w:szCs w:val="28"/>
        </w:rPr>
        <w:t>Устав</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w:t>
      </w:r>
      <w:proofErr w:type="spellStart"/>
      <w:r>
        <w:rPr>
          <w:rFonts w:ascii="Times New Roman" w:hAnsi="Times New Roman" w:cs="Times New Roman"/>
          <w:color w:val="000000"/>
          <w:sz w:val="28"/>
          <w:szCs w:val="28"/>
        </w:rPr>
        <w:t>Бартеневского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приобщаются к проекту решения и учитываются депутатами Совета </w:t>
      </w:r>
      <w:proofErr w:type="spellStart"/>
      <w:r>
        <w:rPr>
          <w:rFonts w:ascii="Times New Roman" w:hAnsi="Times New Roman" w:cs="Times New Roman"/>
          <w:color w:val="000000"/>
          <w:sz w:val="28"/>
          <w:szCs w:val="28"/>
        </w:rPr>
        <w:t>Бартеневского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proofErr w:type="gramEnd"/>
      <w:r>
        <w:rPr>
          <w:rFonts w:ascii="Times New Roman" w:hAnsi="Times New Roman" w:cs="Times New Roman"/>
          <w:color w:val="000000"/>
          <w:sz w:val="28"/>
          <w:szCs w:val="28"/>
        </w:rPr>
        <w:t xml:space="preserve">  муниципального района при принятии решений об утверждении внесения изменений и дополнений в Устав  </w:t>
      </w:r>
      <w:proofErr w:type="spellStart"/>
      <w:r>
        <w:rPr>
          <w:rFonts w:ascii="Times New Roman" w:hAnsi="Times New Roman" w:cs="Times New Roman"/>
          <w:color w:val="000000"/>
          <w:sz w:val="28"/>
          <w:szCs w:val="28"/>
        </w:rPr>
        <w:t>Бартеневского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w:t>
      </w:r>
    </w:p>
    <w:p w:rsidR="00653B86" w:rsidRDefault="00653B86" w:rsidP="00653B86">
      <w:pPr>
        <w:pStyle w:val="ConsPlusNormal"/>
        <w:ind w:firstLine="709"/>
        <w:jc w:val="both"/>
        <w:rPr>
          <w:rFonts w:ascii="Times New Roman" w:hAnsi="Times New Roman" w:cs="Times New Roman"/>
          <w:color w:val="000000"/>
          <w:sz w:val="28"/>
          <w:szCs w:val="28"/>
        </w:rPr>
      </w:pPr>
    </w:p>
    <w:p w:rsidR="00653B86" w:rsidRDefault="00653B86" w:rsidP="00653B86">
      <w:pPr>
        <w:pStyle w:val="ConsPlusNormal"/>
        <w:ind w:firstLine="709"/>
        <w:jc w:val="both"/>
        <w:rPr>
          <w:rFonts w:ascii="Times New Roman" w:hAnsi="Times New Roman" w:cs="Times New Roman"/>
          <w:color w:val="000000"/>
          <w:sz w:val="28"/>
          <w:szCs w:val="28"/>
        </w:rPr>
      </w:pPr>
    </w:p>
    <w:p w:rsidR="00653B86" w:rsidRDefault="00653B86" w:rsidP="00653B86">
      <w:pPr>
        <w:pStyle w:val="ConsPlusNormal"/>
        <w:ind w:firstLine="709"/>
        <w:jc w:val="both"/>
        <w:rPr>
          <w:rFonts w:ascii="Times New Roman" w:hAnsi="Times New Roman" w:cs="Times New Roman"/>
          <w:color w:val="000000"/>
          <w:sz w:val="28"/>
          <w:szCs w:val="28"/>
        </w:rPr>
      </w:pPr>
    </w:p>
    <w:p w:rsidR="00653B86" w:rsidRDefault="00653B86" w:rsidP="00653B86">
      <w:pPr>
        <w:pStyle w:val="ConsPlusNormal"/>
        <w:ind w:firstLine="709"/>
        <w:jc w:val="both"/>
        <w:rPr>
          <w:rFonts w:ascii="Times New Roman" w:hAnsi="Times New Roman" w:cs="Times New Roman"/>
          <w:color w:val="000000"/>
          <w:sz w:val="28"/>
          <w:szCs w:val="28"/>
        </w:rPr>
      </w:pPr>
    </w:p>
    <w:p w:rsidR="00653B86" w:rsidRDefault="00653B86" w:rsidP="00653B86">
      <w:pPr>
        <w:pStyle w:val="ConsPlusNormal"/>
        <w:ind w:firstLine="709"/>
        <w:jc w:val="both"/>
        <w:rPr>
          <w:rFonts w:ascii="Times New Roman" w:hAnsi="Times New Roman" w:cs="Times New Roman"/>
          <w:color w:val="000000"/>
          <w:sz w:val="28"/>
          <w:szCs w:val="28"/>
        </w:rPr>
      </w:pPr>
    </w:p>
    <w:p w:rsidR="00653B86" w:rsidRDefault="00653B86" w:rsidP="00653B86">
      <w:pPr>
        <w:pStyle w:val="3"/>
        <w:numPr>
          <w:ilvl w:val="2"/>
          <w:numId w:val="1"/>
        </w:numPr>
        <w:tabs>
          <w:tab w:val="left" w:pos="-142"/>
        </w:tabs>
      </w:pPr>
      <w:r>
        <w:rPr>
          <w:b/>
          <w:bCs/>
          <w:color w:val="000000"/>
          <w:szCs w:val="28"/>
        </w:rPr>
        <w:t>и</w:t>
      </w:r>
      <w:proofErr w:type="gramStart"/>
      <w:r>
        <w:rPr>
          <w:b/>
          <w:bCs/>
          <w:color w:val="000000"/>
          <w:szCs w:val="28"/>
        </w:rPr>
        <w:t>.о</w:t>
      </w:r>
      <w:proofErr w:type="gramEnd"/>
      <w:r>
        <w:rPr>
          <w:b/>
          <w:bCs/>
          <w:color w:val="000000"/>
          <w:szCs w:val="28"/>
        </w:rPr>
        <w:t xml:space="preserve"> </w:t>
      </w:r>
      <w:r>
        <w:rPr>
          <w:b/>
          <w:color w:val="000000"/>
          <w:szCs w:val="28"/>
        </w:rPr>
        <w:t xml:space="preserve">Главы  </w:t>
      </w:r>
      <w:proofErr w:type="spellStart"/>
      <w:r>
        <w:rPr>
          <w:b/>
          <w:color w:val="000000"/>
          <w:szCs w:val="28"/>
        </w:rPr>
        <w:t>Бартеневского</w:t>
      </w:r>
      <w:proofErr w:type="spellEnd"/>
    </w:p>
    <w:p w:rsidR="00653B86" w:rsidRDefault="00653B86" w:rsidP="00653B86">
      <w:pPr>
        <w:tabs>
          <w:tab w:val="left" w:pos="-142"/>
        </w:tabs>
        <w:jc w:val="both"/>
      </w:pPr>
      <w:r>
        <w:rPr>
          <w:b/>
          <w:color w:val="000000"/>
          <w:sz w:val="28"/>
          <w:szCs w:val="28"/>
        </w:rPr>
        <w:t>муниципального образования</w:t>
      </w:r>
    </w:p>
    <w:p w:rsidR="00653B86" w:rsidRDefault="00653B86" w:rsidP="00653B86">
      <w:pPr>
        <w:tabs>
          <w:tab w:val="left" w:pos="-142"/>
        </w:tabs>
        <w:jc w:val="both"/>
      </w:pPr>
      <w:proofErr w:type="spellStart"/>
      <w:r>
        <w:rPr>
          <w:b/>
          <w:color w:val="000000"/>
          <w:sz w:val="28"/>
          <w:szCs w:val="28"/>
        </w:rPr>
        <w:t>Ивантеевского</w:t>
      </w:r>
      <w:proofErr w:type="spellEnd"/>
      <w:r>
        <w:rPr>
          <w:b/>
          <w:color w:val="000000"/>
          <w:sz w:val="28"/>
          <w:szCs w:val="28"/>
        </w:rPr>
        <w:t xml:space="preserve"> муниципального района</w:t>
      </w:r>
    </w:p>
    <w:p w:rsidR="00653B86" w:rsidRDefault="00653B86" w:rsidP="00653B86">
      <w:pPr>
        <w:tabs>
          <w:tab w:val="left" w:pos="-142"/>
        </w:tabs>
        <w:jc w:val="both"/>
      </w:pPr>
      <w:r>
        <w:rPr>
          <w:b/>
          <w:color w:val="000000"/>
          <w:sz w:val="28"/>
          <w:szCs w:val="28"/>
        </w:rPr>
        <w:t xml:space="preserve">Саратовской области                           </w:t>
      </w:r>
      <w:r>
        <w:rPr>
          <w:b/>
          <w:color w:val="000000"/>
          <w:sz w:val="28"/>
          <w:szCs w:val="28"/>
        </w:rPr>
        <w:tab/>
        <w:t xml:space="preserve">         </w:t>
      </w:r>
      <w:r>
        <w:rPr>
          <w:b/>
          <w:color w:val="000000"/>
          <w:sz w:val="28"/>
          <w:szCs w:val="28"/>
        </w:rPr>
        <w:tab/>
        <w:t xml:space="preserve">            </w:t>
      </w:r>
      <w:r>
        <w:rPr>
          <w:b/>
          <w:color w:val="000000"/>
          <w:sz w:val="28"/>
          <w:szCs w:val="28"/>
        </w:rPr>
        <w:tab/>
        <w:t xml:space="preserve"> Н.В.Ульянкина</w:t>
      </w: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tabs>
          <w:tab w:val="left" w:pos="-142"/>
        </w:tabs>
        <w:jc w:val="both"/>
        <w:rPr>
          <w:b/>
          <w:color w:val="000000"/>
          <w:sz w:val="28"/>
          <w:szCs w:val="28"/>
        </w:rPr>
      </w:pPr>
    </w:p>
    <w:p w:rsidR="00653B86" w:rsidRDefault="00653B86" w:rsidP="00653B86">
      <w:pPr>
        <w:jc w:val="right"/>
        <w:rPr>
          <w:b/>
          <w:color w:val="000000"/>
          <w:sz w:val="28"/>
          <w:szCs w:val="28"/>
        </w:rPr>
      </w:pPr>
    </w:p>
    <w:p w:rsidR="00653B86" w:rsidRDefault="00653B86" w:rsidP="00653B86">
      <w:pPr>
        <w:jc w:val="right"/>
        <w:rPr>
          <w:b/>
          <w:color w:val="000000"/>
          <w:sz w:val="28"/>
          <w:szCs w:val="28"/>
        </w:rPr>
      </w:pPr>
    </w:p>
    <w:p w:rsidR="00653B86" w:rsidRDefault="00653B86" w:rsidP="00653B86">
      <w:pPr>
        <w:jc w:val="right"/>
        <w:rPr>
          <w:b/>
          <w:color w:val="000000"/>
          <w:sz w:val="28"/>
          <w:szCs w:val="28"/>
        </w:rPr>
      </w:pPr>
    </w:p>
    <w:p w:rsidR="00653B86" w:rsidRDefault="00653B86" w:rsidP="00653B86">
      <w:pPr>
        <w:jc w:val="right"/>
        <w:rPr>
          <w:b/>
          <w:color w:val="000000"/>
          <w:sz w:val="28"/>
          <w:szCs w:val="28"/>
        </w:rPr>
      </w:pPr>
    </w:p>
    <w:p w:rsidR="00653B86" w:rsidRDefault="00653B86" w:rsidP="00653B86">
      <w:pPr>
        <w:jc w:val="right"/>
      </w:pPr>
      <w:r>
        <w:rPr>
          <w:sz w:val="24"/>
          <w:szCs w:val="24"/>
        </w:rPr>
        <w:t>Приложение №2</w:t>
      </w:r>
    </w:p>
    <w:p w:rsidR="00653B86" w:rsidRDefault="00653B86" w:rsidP="00653B86">
      <w:pPr>
        <w:jc w:val="right"/>
      </w:pPr>
      <w:r>
        <w:rPr>
          <w:sz w:val="24"/>
          <w:szCs w:val="24"/>
        </w:rPr>
        <w:t xml:space="preserve"> к решению  Совета  </w:t>
      </w:r>
      <w:proofErr w:type="spellStart"/>
      <w:r>
        <w:rPr>
          <w:sz w:val="24"/>
          <w:szCs w:val="24"/>
        </w:rPr>
        <w:t>Бартеневского</w:t>
      </w:r>
      <w:proofErr w:type="spellEnd"/>
      <w:r>
        <w:rPr>
          <w:sz w:val="24"/>
          <w:szCs w:val="24"/>
        </w:rPr>
        <w:t xml:space="preserve"> </w:t>
      </w:r>
    </w:p>
    <w:p w:rsidR="00653B86" w:rsidRDefault="00653B86" w:rsidP="00653B86">
      <w:pPr>
        <w:jc w:val="right"/>
      </w:pPr>
      <w:r>
        <w:rPr>
          <w:sz w:val="24"/>
          <w:szCs w:val="24"/>
        </w:rPr>
        <w:t>муниципального образования  от 19.10.2022 г.</w:t>
      </w:r>
    </w:p>
    <w:p w:rsidR="00653B86" w:rsidRDefault="00653B86" w:rsidP="00653B86">
      <w:pPr>
        <w:jc w:val="right"/>
      </w:pPr>
      <w:r>
        <w:rPr>
          <w:sz w:val="24"/>
          <w:szCs w:val="24"/>
        </w:rPr>
        <w:t xml:space="preserve"> № 17«О проекте внесения изменений и дополнений</w:t>
      </w:r>
    </w:p>
    <w:p w:rsidR="00653B86" w:rsidRDefault="00653B86" w:rsidP="00653B86">
      <w:pPr>
        <w:widowControl w:val="0"/>
        <w:jc w:val="right"/>
      </w:pPr>
      <w:r>
        <w:rPr>
          <w:sz w:val="24"/>
          <w:szCs w:val="24"/>
        </w:rPr>
        <w:t xml:space="preserve">в Устав </w:t>
      </w:r>
      <w:proofErr w:type="spellStart"/>
      <w:r>
        <w:rPr>
          <w:sz w:val="24"/>
          <w:szCs w:val="24"/>
        </w:rPr>
        <w:t>Бартеневского</w:t>
      </w:r>
      <w:proofErr w:type="spellEnd"/>
      <w:r>
        <w:rPr>
          <w:sz w:val="24"/>
          <w:szCs w:val="24"/>
        </w:rPr>
        <w:t xml:space="preserve"> муниципального  образования </w:t>
      </w:r>
    </w:p>
    <w:p w:rsidR="00653B86" w:rsidRDefault="00653B86" w:rsidP="00653B86">
      <w:pPr>
        <w:widowControl w:val="0"/>
        <w:jc w:val="right"/>
      </w:pPr>
      <w:proofErr w:type="spellStart"/>
      <w:r>
        <w:rPr>
          <w:sz w:val="24"/>
          <w:szCs w:val="24"/>
        </w:rPr>
        <w:t>Ивантеевского</w:t>
      </w:r>
      <w:proofErr w:type="spellEnd"/>
      <w:r>
        <w:rPr>
          <w:sz w:val="24"/>
          <w:szCs w:val="24"/>
        </w:rPr>
        <w:t xml:space="preserve"> муниципального района</w:t>
      </w:r>
    </w:p>
    <w:p w:rsidR="00653B86" w:rsidRDefault="00653B86" w:rsidP="00653B86">
      <w:pPr>
        <w:widowControl w:val="0"/>
        <w:jc w:val="right"/>
      </w:pPr>
      <w:r>
        <w:rPr>
          <w:sz w:val="24"/>
          <w:szCs w:val="24"/>
        </w:rPr>
        <w:t xml:space="preserve"> Саратовской области»</w:t>
      </w:r>
    </w:p>
    <w:p w:rsidR="00653B86" w:rsidRDefault="00653B86" w:rsidP="00653B86">
      <w:pPr>
        <w:widowControl w:val="0"/>
        <w:jc w:val="right"/>
        <w:rPr>
          <w:sz w:val="24"/>
          <w:szCs w:val="24"/>
        </w:rPr>
      </w:pPr>
    </w:p>
    <w:p w:rsidR="00653B86" w:rsidRDefault="00653B86" w:rsidP="00653B86">
      <w:pPr>
        <w:pStyle w:val="a4"/>
        <w:spacing w:before="0" w:after="0"/>
        <w:jc w:val="center"/>
        <w:textAlignment w:val="baseline"/>
      </w:pPr>
      <w:r>
        <w:rPr>
          <w:b/>
          <w:sz w:val="28"/>
          <w:szCs w:val="28"/>
        </w:rPr>
        <w:t>ПОРЯДОК</w:t>
      </w:r>
    </w:p>
    <w:p w:rsidR="00653B86" w:rsidRDefault="00653B86" w:rsidP="00653B86">
      <w:pPr>
        <w:pStyle w:val="a4"/>
        <w:spacing w:before="0" w:after="0"/>
        <w:jc w:val="center"/>
        <w:textAlignment w:val="baseline"/>
      </w:pPr>
      <w:r>
        <w:rPr>
          <w:b/>
          <w:sz w:val="28"/>
          <w:szCs w:val="28"/>
        </w:rPr>
        <w:t>УЧАСТИЯ ГРАЖДАН В ОБСУЖДЕНИИ ПРОЕКТА РЕШЕНИЯ СОВЕТА  БАРТЕНЕВСКОГО  МУНИЦИПАЛЬНОГО ОБРАЗОВАНИЯ «О  ПРОЕКТЕ ВНЕСЕНИЯ  ИЗМЕНЕНИЙ И ДОПОЛНЕНИЙ  В УСТАВ  БАРТЕНЕВСКОГО  МУНИЦИПАЛЬНОГО  ОБРАЗОВАНИЯ  ИВАНТЕЕВСКОГО МУНИЦИПАЛЬНОГО РАЙОНА  САРАТОВСКОЙ ОБЛАСТИ»</w:t>
      </w:r>
    </w:p>
    <w:p w:rsidR="00653B86" w:rsidRDefault="00653B86" w:rsidP="00653B86">
      <w:pPr>
        <w:pStyle w:val="a4"/>
        <w:spacing w:before="0" w:after="0"/>
        <w:jc w:val="both"/>
        <w:textAlignment w:val="baseline"/>
        <w:rPr>
          <w:b/>
          <w:sz w:val="28"/>
          <w:szCs w:val="28"/>
        </w:rPr>
      </w:pPr>
    </w:p>
    <w:p w:rsidR="00653B86" w:rsidRDefault="00653B86" w:rsidP="00653B86">
      <w:pPr>
        <w:pStyle w:val="a4"/>
        <w:spacing w:before="0" w:after="0"/>
        <w:ind w:firstLine="709"/>
        <w:jc w:val="both"/>
        <w:textAlignment w:val="baseline"/>
      </w:pPr>
      <w:r>
        <w:rPr>
          <w:color w:val="000000"/>
          <w:sz w:val="28"/>
          <w:szCs w:val="28"/>
        </w:rPr>
        <w:t>1. Настоящий порядок разработан в соответствии с Федеральным законом от</w:t>
      </w:r>
      <w:r>
        <w:rPr>
          <w:rStyle w:val="apple-converted-space"/>
          <w:color w:val="000000"/>
          <w:sz w:val="28"/>
          <w:szCs w:val="28"/>
        </w:rPr>
        <w:t> </w:t>
      </w:r>
      <w:hyperlink r:id="rId5" w:history="1">
        <w:r>
          <w:rPr>
            <w:rStyle w:val="a3"/>
            <w:color w:val="000000"/>
            <w:sz w:val="28"/>
            <w:szCs w:val="28"/>
          </w:rPr>
          <w:t>6 октября</w:t>
        </w:r>
      </w:hyperlink>
      <w:r>
        <w:rPr>
          <w:rStyle w:val="apple-converted-space"/>
          <w:color w:val="000000"/>
          <w:sz w:val="28"/>
          <w:szCs w:val="28"/>
        </w:rPr>
        <w:t> </w:t>
      </w:r>
      <w:r>
        <w:rPr>
          <w:color w:val="000000"/>
          <w:sz w:val="28"/>
          <w:szCs w:val="28"/>
        </w:rPr>
        <w:t xml:space="preserve">2003 года №131-ФЗ «Об общих принципах </w:t>
      </w:r>
      <w:r>
        <w:rPr>
          <w:rStyle w:val="apple-converted-space"/>
          <w:color w:val="000000"/>
          <w:sz w:val="28"/>
          <w:szCs w:val="28"/>
        </w:rPr>
        <w:t> </w:t>
      </w:r>
      <w:hyperlink r:id="rId6" w:history="1">
        <w:r>
          <w:rPr>
            <w:rStyle w:val="a3"/>
            <w:color w:val="000000"/>
            <w:sz w:val="28"/>
            <w:szCs w:val="28"/>
          </w:rPr>
          <w:t>организации местного самоуправления</w:t>
        </w:r>
      </w:hyperlink>
      <w:r>
        <w:rPr>
          <w:rStyle w:val="apple-converted-space"/>
          <w:color w:val="000000"/>
          <w:sz w:val="28"/>
          <w:szCs w:val="28"/>
        </w:rPr>
        <w:t> </w:t>
      </w:r>
      <w:r>
        <w:rPr>
          <w:color w:val="000000"/>
          <w:sz w:val="28"/>
          <w:szCs w:val="28"/>
        </w:rPr>
        <w:t>в Российской Федерации».</w:t>
      </w:r>
    </w:p>
    <w:p w:rsidR="00653B86" w:rsidRDefault="00653B86" w:rsidP="00653B86">
      <w:pPr>
        <w:pStyle w:val="a4"/>
        <w:spacing w:before="0" w:after="0"/>
        <w:ind w:firstLine="709"/>
        <w:jc w:val="both"/>
        <w:textAlignment w:val="baseline"/>
      </w:pPr>
      <w:proofErr w:type="gramStart"/>
      <w:r>
        <w:rPr>
          <w:color w:val="000000"/>
          <w:sz w:val="28"/>
          <w:szCs w:val="28"/>
        </w:rPr>
        <w:t xml:space="preserve">Правом внесения замечаний и предложений по проекту решения Совета   </w:t>
      </w:r>
      <w:proofErr w:type="spellStart"/>
      <w:r>
        <w:rPr>
          <w:color w:val="000000"/>
          <w:sz w:val="28"/>
          <w:szCs w:val="28"/>
        </w:rPr>
        <w:t>Бартеневского</w:t>
      </w:r>
      <w:proofErr w:type="spellEnd"/>
      <w:r>
        <w:rPr>
          <w:color w:val="000000"/>
          <w:sz w:val="28"/>
          <w:szCs w:val="28"/>
        </w:rPr>
        <w:t xml:space="preserve">  муниципального  образования  «О  проекте внесения изменений и дополнений в Устав  </w:t>
      </w:r>
      <w:proofErr w:type="spellStart"/>
      <w:r>
        <w:rPr>
          <w:color w:val="000000"/>
          <w:sz w:val="28"/>
          <w:szCs w:val="28"/>
        </w:rPr>
        <w:t>Бартеневского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  (далее по тексту - проект)  обладают граждане Российской Федерации, проживающие на территории  </w:t>
      </w:r>
      <w:proofErr w:type="spellStart"/>
      <w:r>
        <w:rPr>
          <w:color w:val="000000"/>
          <w:sz w:val="28"/>
          <w:szCs w:val="28"/>
        </w:rPr>
        <w:t>Бартеневского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муниципального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Pr>
          <w:color w:val="000000"/>
          <w:sz w:val="28"/>
          <w:szCs w:val="28"/>
        </w:rPr>
        <w:t>Канаевского</w:t>
      </w:r>
      <w:proofErr w:type="spellEnd"/>
      <w:proofErr w:type="gramEnd"/>
      <w:r>
        <w:rPr>
          <w:color w:val="000000"/>
          <w:sz w:val="28"/>
          <w:szCs w:val="28"/>
        </w:rPr>
        <w:t xml:space="preserve">  муниципального образования, обладающие правом на участие в выборах в органы местного самоуправления, местном референдуме на основании международного договора Российской Федерации.</w:t>
      </w:r>
    </w:p>
    <w:p w:rsidR="00653B86" w:rsidRDefault="00653B86" w:rsidP="00653B86">
      <w:pPr>
        <w:pStyle w:val="a4"/>
        <w:spacing w:before="0" w:after="0"/>
        <w:ind w:firstLine="709"/>
        <w:jc w:val="both"/>
        <w:textAlignment w:val="baseline"/>
      </w:pPr>
      <w:r>
        <w:rPr>
          <w:color w:val="000000"/>
          <w:sz w:val="28"/>
          <w:szCs w:val="28"/>
        </w:rPr>
        <w:t xml:space="preserve">2. Общественное обсуждение  проекта  внесения изменений и дополнений в  Устав </w:t>
      </w:r>
      <w:proofErr w:type="spellStart"/>
      <w:r>
        <w:rPr>
          <w:color w:val="000000"/>
          <w:sz w:val="28"/>
          <w:szCs w:val="28"/>
        </w:rPr>
        <w:t>Бартеневского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муниципального района  включает:</w:t>
      </w:r>
    </w:p>
    <w:p w:rsidR="00653B86" w:rsidRDefault="00653B86" w:rsidP="00653B86">
      <w:pPr>
        <w:pStyle w:val="a4"/>
        <w:spacing w:before="0" w:after="0"/>
        <w:ind w:firstLine="709"/>
        <w:jc w:val="both"/>
        <w:textAlignment w:val="baseline"/>
      </w:pPr>
      <w:r>
        <w:rPr>
          <w:color w:val="000000"/>
          <w:sz w:val="28"/>
          <w:szCs w:val="28"/>
        </w:rPr>
        <w:t>- информирование граждан, объединений;</w:t>
      </w:r>
    </w:p>
    <w:p w:rsidR="00653B86" w:rsidRDefault="00653B86" w:rsidP="00653B86">
      <w:pPr>
        <w:pStyle w:val="a4"/>
        <w:spacing w:before="0" w:after="0"/>
        <w:ind w:firstLine="709"/>
        <w:jc w:val="both"/>
        <w:textAlignment w:val="baseline"/>
      </w:pPr>
      <w:r>
        <w:rPr>
          <w:color w:val="000000"/>
          <w:sz w:val="28"/>
          <w:szCs w:val="28"/>
        </w:rPr>
        <w:lastRenderedPageBreak/>
        <w:t>- обсуждение его на собраниях по месту жительства, месту работы, на собраниях (заседаниях) отделений местных политических партий и</w:t>
      </w:r>
      <w:r>
        <w:rPr>
          <w:rStyle w:val="apple-converted-space"/>
          <w:color w:val="000000"/>
          <w:sz w:val="28"/>
          <w:szCs w:val="28"/>
        </w:rPr>
        <w:t> </w:t>
      </w:r>
      <w:hyperlink r:id="rId7" w:history="1">
        <w:r>
          <w:rPr>
            <w:rStyle w:val="a3"/>
            <w:color w:val="000000"/>
            <w:sz w:val="28"/>
            <w:szCs w:val="28"/>
          </w:rPr>
          <w:t>общественных объединений</w:t>
        </w:r>
      </w:hyperlink>
      <w:r>
        <w:rPr>
          <w:color w:val="000000"/>
          <w:sz w:val="28"/>
          <w:szCs w:val="28"/>
        </w:rPr>
        <w:t>, их выборных органов;</w:t>
      </w:r>
    </w:p>
    <w:p w:rsidR="00653B86" w:rsidRDefault="00653B86" w:rsidP="00653B86">
      <w:pPr>
        <w:pStyle w:val="a4"/>
        <w:spacing w:before="0" w:after="0"/>
        <w:ind w:firstLine="709"/>
        <w:jc w:val="both"/>
        <w:textAlignment w:val="baseline"/>
      </w:pPr>
      <w:r>
        <w:rPr>
          <w:color w:val="000000"/>
          <w:sz w:val="28"/>
          <w:szCs w:val="28"/>
        </w:rPr>
        <w:t xml:space="preserve">- сбор и рассмотрение рабочей группой по организации подготовки  и проведения </w:t>
      </w:r>
      <w:r>
        <w:rPr>
          <w:rStyle w:val="apple-converted-space"/>
          <w:color w:val="000000"/>
          <w:sz w:val="28"/>
          <w:szCs w:val="28"/>
        </w:rPr>
        <w:t> </w:t>
      </w:r>
      <w:hyperlink r:id="rId8" w:history="1">
        <w:r>
          <w:rPr>
            <w:rStyle w:val="a3"/>
            <w:color w:val="000000"/>
            <w:sz w:val="28"/>
            <w:szCs w:val="28"/>
          </w:rPr>
          <w:t>публичных слушаний</w:t>
        </w:r>
      </w:hyperlink>
      <w:r>
        <w:rPr>
          <w:rStyle w:val="apple-converted-space"/>
          <w:color w:val="000000"/>
          <w:sz w:val="28"/>
          <w:szCs w:val="28"/>
        </w:rPr>
        <w:t> </w:t>
      </w:r>
      <w:r>
        <w:rPr>
          <w:color w:val="000000"/>
          <w:sz w:val="28"/>
          <w:szCs w:val="28"/>
        </w:rPr>
        <w:t>(далее - рабочей группой) замечаний, предложений граждан, объединений.</w:t>
      </w:r>
    </w:p>
    <w:p w:rsidR="00653B86" w:rsidRDefault="00653B86" w:rsidP="00653B86">
      <w:pPr>
        <w:pStyle w:val="a4"/>
        <w:spacing w:before="0" w:after="0"/>
        <w:ind w:firstLine="709"/>
        <w:jc w:val="both"/>
        <w:textAlignment w:val="baseline"/>
      </w:pPr>
      <w:r>
        <w:rPr>
          <w:color w:val="000000"/>
          <w:sz w:val="28"/>
          <w:szCs w:val="28"/>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653B86" w:rsidRDefault="00653B86" w:rsidP="00653B86">
      <w:pPr>
        <w:pStyle w:val="a4"/>
        <w:spacing w:before="0" w:after="0"/>
        <w:ind w:firstLine="709"/>
        <w:jc w:val="both"/>
        <w:textAlignment w:val="baseline"/>
      </w:pPr>
      <w:r>
        <w:rPr>
          <w:color w:val="000000"/>
          <w:sz w:val="28"/>
          <w:szCs w:val="28"/>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653B86" w:rsidRDefault="00653B86" w:rsidP="00653B86">
      <w:pPr>
        <w:pStyle w:val="a4"/>
        <w:spacing w:before="0" w:after="0"/>
        <w:ind w:firstLine="709"/>
        <w:jc w:val="both"/>
        <w:textAlignment w:val="baseline"/>
      </w:pPr>
      <w:r>
        <w:rPr>
          <w:color w:val="000000"/>
          <w:sz w:val="28"/>
          <w:szCs w:val="28"/>
        </w:rPr>
        <w:t xml:space="preserve">4. </w:t>
      </w:r>
      <w:proofErr w:type="gramStart"/>
      <w:r>
        <w:rPr>
          <w:color w:val="000000"/>
          <w:sz w:val="28"/>
          <w:szCs w:val="28"/>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Pr>
          <w:rStyle w:val="apple-converted-space"/>
          <w:color w:val="000000"/>
          <w:sz w:val="28"/>
          <w:szCs w:val="28"/>
        </w:rPr>
        <w:t> </w:t>
      </w:r>
      <w:hyperlink r:id="rId9" w:history="1">
        <w:r>
          <w:rPr>
            <w:rStyle w:val="a3"/>
            <w:color w:val="000000"/>
            <w:sz w:val="28"/>
            <w:szCs w:val="28"/>
          </w:rPr>
          <w:t>Конституции Российской Федерации</w:t>
        </w:r>
      </w:hyperlink>
      <w:r>
        <w:rPr>
          <w:color w:val="000000"/>
          <w:sz w:val="28"/>
          <w:szCs w:val="28"/>
        </w:rPr>
        <w:t>, Федеральным конституционным законам, Федеральному закону от 6</w:t>
      </w:r>
      <w:r>
        <w:rPr>
          <w:rStyle w:val="apple-converted-space"/>
          <w:color w:val="000000"/>
          <w:sz w:val="28"/>
          <w:szCs w:val="28"/>
        </w:rPr>
        <w:t> </w:t>
      </w:r>
      <w:hyperlink r:id="rId10" w:history="1">
        <w:r>
          <w:rPr>
            <w:rStyle w:val="a3"/>
            <w:color w:val="000000"/>
            <w:sz w:val="28"/>
            <w:szCs w:val="28"/>
          </w:rPr>
          <w:t>октября 2003</w:t>
        </w:r>
      </w:hyperlink>
      <w:r>
        <w:rPr>
          <w:rStyle w:val="apple-converted-space"/>
          <w:color w:val="000000"/>
          <w:sz w:val="28"/>
          <w:szCs w:val="28"/>
        </w:rPr>
        <w:t> </w:t>
      </w:r>
      <w:r>
        <w:rPr>
          <w:color w:val="000000"/>
          <w:sz w:val="28"/>
          <w:szCs w:val="28"/>
        </w:rPr>
        <w:t>года  №131- ФЗ «Об общих принципах</w:t>
      </w:r>
      <w:r>
        <w:rPr>
          <w:rStyle w:val="apple-converted-space"/>
          <w:color w:val="000000"/>
          <w:sz w:val="28"/>
          <w:szCs w:val="28"/>
        </w:rPr>
        <w:t> </w:t>
      </w:r>
      <w:hyperlink r:id="rId11" w:history="1">
        <w:r>
          <w:rPr>
            <w:rStyle w:val="a3"/>
            <w:color w:val="000000"/>
            <w:sz w:val="28"/>
            <w:szCs w:val="28"/>
          </w:rPr>
          <w:t>организации местного самоуправления</w:t>
        </w:r>
      </w:hyperlink>
      <w:r>
        <w:rPr>
          <w:rStyle w:val="apple-converted-space"/>
          <w:color w:val="000000"/>
          <w:sz w:val="28"/>
          <w:szCs w:val="28"/>
        </w:rPr>
        <w:t> </w:t>
      </w:r>
      <w:r>
        <w:rPr>
          <w:color w:val="000000"/>
          <w:sz w:val="28"/>
          <w:szCs w:val="28"/>
        </w:rPr>
        <w:t>в Российской Федерации» и иным Федеральным законам, законам</w:t>
      </w:r>
      <w:r>
        <w:rPr>
          <w:rStyle w:val="apple-converted-space"/>
          <w:color w:val="000000"/>
          <w:sz w:val="28"/>
          <w:szCs w:val="28"/>
        </w:rPr>
        <w:t> </w:t>
      </w:r>
      <w:hyperlink r:id="rId12" w:history="1">
        <w:r>
          <w:rPr>
            <w:rStyle w:val="a3"/>
            <w:color w:val="000000"/>
            <w:sz w:val="28"/>
            <w:szCs w:val="28"/>
          </w:rPr>
          <w:t xml:space="preserve"> Саратовской области</w:t>
        </w:r>
      </w:hyperlink>
      <w:r>
        <w:rPr>
          <w:color w:val="000000"/>
          <w:sz w:val="28"/>
          <w:szCs w:val="28"/>
        </w:rPr>
        <w:t>.</w:t>
      </w:r>
      <w:proofErr w:type="gramEnd"/>
    </w:p>
    <w:p w:rsidR="00653B86" w:rsidRDefault="00653B86" w:rsidP="00653B86">
      <w:pPr>
        <w:pStyle w:val="a4"/>
        <w:spacing w:before="0" w:after="0"/>
        <w:ind w:firstLine="709"/>
        <w:jc w:val="both"/>
        <w:textAlignment w:val="baseline"/>
      </w:pPr>
      <w:proofErr w:type="gramStart"/>
      <w:r>
        <w:rPr>
          <w:color w:val="000000"/>
          <w:sz w:val="28"/>
          <w:szCs w:val="28"/>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Pr>
          <w:rStyle w:val="apple-converted-space"/>
          <w:color w:val="000000"/>
          <w:sz w:val="28"/>
          <w:szCs w:val="28"/>
        </w:rPr>
        <w:t> </w:t>
      </w:r>
      <w:hyperlink r:id="rId13" w:history="1">
        <w:r>
          <w:rPr>
            <w:rStyle w:val="a3"/>
            <w:color w:val="000000"/>
            <w:sz w:val="28"/>
            <w:szCs w:val="28"/>
          </w:rPr>
          <w:t>организации местного самоуправления</w:t>
        </w:r>
      </w:hyperlink>
      <w:r>
        <w:rPr>
          <w:rStyle w:val="apple-converted-space"/>
          <w:color w:val="000000"/>
          <w:sz w:val="28"/>
          <w:szCs w:val="28"/>
        </w:rPr>
        <w:t> </w:t>
      </w:r>
      <w:r>
        <w:rPr>
          <w:color w:val="000000"/>
          <w:sz w:val="28"/>
          <w:szCs w:val="28"/>
        </w:rPr>
        <w:t>в Российской Федерации»  и иным Федеральным законам,</w:t>
      </w:r>
      <w:r>
        <w:rPr>
          <w:rStyle w:val="apple-converted-space"/>
          <w:color w:val="000000"/>
          <w:sz w:val="28"/>
          <w:szCs w:val="28"/>
        </w:rPr>
        <w:t> </w:t>
      </w:r>
      <w:hyperlink r:id="rId14" w:history="1">
        <w:r>
          <w:rPr>
            <w:rStyle w:val="a3"/>
            <w:color w:val="000000"/>
            <w:sz w:val="28"/>
            <w:szCs w:val="28"/>
          </w:rPr>
          <w:t>законам Саратовской области</w:t>
        </w:r>
      </w:hyperlink>
      <w:r>
        <w:rPr>
          <w:color w:val="000000"/>
          <w:sz w:val="28"/>
          <w:szCs w:val="28"/>
        </w:rPr>
        <w:t>.</w:t>
      </w:r>
      <w:proofErr w:type="gramEnd"/>
    </w:p>
    <w:p w:rsidR="00653B86" w:rsidRDefault="00653B86" w:rsidP="00653B86">
      <w:pPr>
        <w:pStyle w:val="a4"/>
        <w:spacing w:before="0" w:after="0"/>
        <w:ind w:firstLine="709"/>
        <w:jc w:val="both"/>
        <w:textAlignment w:val="baseline"/>
      </w:pPr>
      <w:proofErr w:type="gramStart"/>
      <w:r>
        <w:rPr>
          <w:color w:val="000000"/>
          <w:sz w:val="28"/>
          <w:szCs w:val="28"/>
        </w:rPr>
        <w:t xml:space="preserve">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 </w:t>
      </w:r>
      <w:r>
        <w:rPr>
          <w:rStyle w:val="apple-converted-space"/>
          <w:color w:val="000000"/>
          <w:sz w:val="28"/>
          <w:szCs w:val="28"/>
        </w:rPr>
        <w:t> </w:t>
      </w:r>
      <w:hyperlink r:id="rId15" w:history="1">
        <w:r>
          <w:rPr>
            <w:rStyle w:val="a3"/>
            <w:color w:val="000000"/>
            <w:sz w:val="28"/>
            <w:szCs w:val="28"/>
          </w:rPr>
          <w:t>организации местного самоуправления</w:t>
        </w:r>
      </w:hyperlink>
      <w:r>
        <w:rPr>
          <w:rStyle w:val="apple-converted-space"/>
          <w:color w:val="000000"/>
          <w:sz w:val="28"/>
          <w:szCs w:val="28"/>
        </w:rPr>
        <w:t> </w:t>
      </w:r>
      <w:r>
        <w:rPr>
          <w:color w:val="000000"/>
          <w:sz w:val="28"/>
          <w:szCs w:val="28"/>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Pr>
          <w:color w:val="000000"/>
          <w:sz w:val="28"/>
          <w:szCs w:val="28"/>
        </w:rPr>
        <w:t xml:space="preserve"> быть </w:t>
      </w:r>
      <w:proofErr w:type="gramStart"/>
      <w:r>
        <w:rPr>
          <w:color w:val="000000"/>
          <w:sz w:val="28"/>
          <w:szCs w:val="28"/>
        </w:rPr>
        <w:t>названы</w:t>
      </w:r>
      <w:proofErr w:type="gramEnd"/>
      <w:r>
        <w:rPr>
          <w:color w:val="000000"/>
          <w:sz w:val="28"/>
          <w:szCs w:val="28"/>
        </w:rPr>
        <w:t xml:space="preserve"> конкретно.</w:t>
      </w:r>
    </w:p>
    <w:p w:rsidR="00653B86" w:rsidRDefault="00653B86" w:rsidP="00653B86">
      <w:pPr>
        <w:pStyle w:val="a4"/>
        <w:spacing w:before="0" w:after="0"/>
        <w:ind w:firstLine="709"/>
        <w:jc w:val="both"/>
        <w:textAlignment w:val="baseline"/>
      </w:pPr>
      <w:r>
        <w:rPr>
          <w:color w:val="000000"/>
          <w:sz w:val="28"/>
          <w:szCs w:val="28"/>
        </w:rPr>
        <w:t>Заключение направляется  гражданам  и их объединениям, внесшим замечание, предложение председательствующему на публичных слушаниях.</w:t>
      </w:r>
    </w:p>
    <w:p w:rsidR="00653B86" w:rsidRDefault="00653B86" w:rsidP="00653B86">
      <w:pPr>
        <w:pStyle w:val="a4"/>
        <w:spacing w:before="0" w:after="0"/>
        <w:ind w:firstLine="709"/>
        <w:jc w:val="both"/>
        <w:textAlignment w:val="baseline"/>
      </w:pPr>
      <w:r>
        <w:rPr>
          <w:color w:val="000000"/>
          <w:sz w:val="28"/>
          <w:szCs w:val="28"/>
        </w:rPr>
        <w:t>5. Обсуждение замечаний, предложений граждан, объединений проходит в рабочей группе.</w:t>
      </w:r>
    </w:p>
    <w:p w:rsidR="00653B86" w:rsidRDefault="00653B86" w:rsidP="00653B86">
      <w:pPr>
        <w:pStyle w:val="a4"/>
        <w:spacing w:before="0" w:after="0"/>
        <w:ind w:firstLine="709"/>
        <w:jc w:val="both"/>
        <w:textAlignment w:val="baseline"/>
      </w:pPr>
      <w:r>
        <w:rPr>
          <w:color w:val="000000"/>
          <w:sz w:val="28"/>
          <w:szCs w:val="28"/>
        </w:rPr>
        <w:t>По результатам  рассмотрения замечаний, предложений рабочая группа принимает решение:</w:t>
      </w:r>
    </w:p>
    <w:p w:rsidR="00653B86" w:rsidRDefault="00653B86" w:rsidP="00653B86">
      <w:pPr>
        <w:pStyle w:val="a4"/>
        <w:spacing w:before="0" w:after="0"/>
        <w:ind w:firstLine="709"/>
        <w:jc w:val="both"/>
        <w:textAlignment w:val="baseline"/>
      </w:pPr>
      <w:r>
        <w:rPr>
          <w:color w:val="000000"/>
          <w:sz w:val="28"/>
          <w:szCs w:val="28"/>
        </w:rPr>
        <w:t>а) о рекомендации председательствующему на публичных слушаниях внести замечания, предложения граждан (объединений) в проект;</w:t>
      </w:r>
    </w:p>
    <w:p w:rsidR="00653B86" w:rsidRDefault="00653B86" w:rsidP="00653B86">
      <w:pPr>
        <w:pStyle w:val="a4"/>
        <w:spacing w:before="0" w:after="0"/>
        <w:ind w:firstLine="709"/>
        <w:jc w:val="both"/>
        <w:textAlignment w:val="baseline"/>
      </w:pPr>
      <w:r>
        <w:rPr>
          <w:color w:val="000000"/>
          <w:sz w:val="28"/>
          <w:szCs w:val="28"/>
        </w:rPr>
        <w:lastRenderedPageBreak/>
        <w:t>б) отклонить замечания,  предложения гражданина (объединения) в проект с указанием оснований.</w:t>
      </w:r>
    </w:p>
    <w:p w:rsidR="00653B86" w:rsidRDefault="00653B86" w:rsidP="00653B86">
      <w:pPr>
        <w:widowControl w:val="0"/>
        <w:ind w:firstLine="709"/>
        <w:jc w:val="both"/>
      </w:pPr>
      <w:r>
        <w:rPr>
          <w:color w:val="000000"/>
          <w:sz w:val="28"/>
          <w:szCs w:val="28"/>
        </w:rPr>
        <w:t xml:space="preserve">6. Замечания и предложения по проекту внесения изменений и дополнений  в Устав  </w:t>
      </w:r>
      <w:proofErr w:type="spellStart"/>
      <w:r>
        <w:rPr>
          <w:color w:val="000000"/>
          <w:sz w:val="28"/>
          <w:szCs w:val="28"/>
        </w:rPr>
        <w:t>Бартеневского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 направлять в администрацию </w:t>
      </w:r>
      <w:proofErr w:type="spellStart"/>
      <w:r>
        <w:rPr>
          <w:color w:val="000000"/>
          <w:sz w:val="28"/>
          <w:szCs w:val="28"/>
        </w:rPr>
        <w:t>Бартеневского</w:t>
      </w:r>
      <w:proofErr w:type="spellEnd"/>
      <w:r>
        <w:rPr>
          <w:color w:val="000000"/>
          <w:sz w:val="28"/>
          <w:szCs w:val="28"/>
        </w:rPr>
        <w:t xml:space="preserve">  муниципального образования  по адресу: село Бартеневка, улица  Победы, д. 49 пом.1,  по телефону 5-31-21.</w:t>
      </w:r>
    </w:p>
    <w:p w:rsidR="00653B86" w:rsidRDefault="00653B86" w:rsidP="00653B86">
      <w:pPr>
        <w:widowControl w:val="0"/>
        <w:ind w:firstLine="709"/>
        <w:jc w:val="both"/>
        <w:rPr>
          <w:color w:val="000000"/>
          <w:sz w:val="28"/>
          <w:szCs w:val="28"/>
        </w:rPr>
      </w:pPr>
    </w:p>
    <w:p w:rsidR="00653B86" w:rsidRDefault="00653B86" w:rsidP="00653B86">
      <w:pPr>
        <w:pStyle w:val="3"/>
        <w:numPr>
          <w:ilvl w:val="2"/>
          <w:numId w:val="1"/>
        </w:numPr>
        <w:tabs>
          <w:tab w:val="left" w:pos="-142"/>
        </w:tabs>
      </w:pPr>
      <w:r>
        <w:rPr>
          <w:b/>
          <w:bCs/>
          <w:color w:val="000000"/>
          <w:szCs w:val="28"/>
        </w:rPr>
        <w:t>и</w:t>
      </w:r>
      <w:proofErr w:type="gramStart"/>
      <w:r>
        <w:rPr>
          <w:b/>
          <w:bCs/>
          <w:color w:val="000000"/>
          <w:szCs w:val="28"/>
        </w:rPr>
        <w:t>.о</w:t>
      </w:r>
      <w:proofErr w:type="gramEnd"/>
      <w:r>
        <w:rPr>
          <w:b/>
          <w:bCs/>
          <w:color w:val="000000"/>
          <w:szCs w:val="28"/>
        </w:rPr>
        <w:t xml:space="preserve"> </w:t>
      </w:r>
      <w:r>
        <w:rPr>
          <w:b/>
          <w:color w:val="000000"/>
          <w:szCs w:val="28"/>
        </w:rPr>
        <w:t xml:space="preserve">Главы  </w:t>
      </w:r>
      <w:proofErr w:type="spellStart"/>
      <w:r>
        <w:rPr>
          <w:b/>
          <w:color w:val="000000"/>
          <w:szCs w:val="28"/>
        </w:rPr>
        <w:t>Бартеневского</w:t>
      </w:r>
      <w:proofErr w:type="spellEnd"/>
    </w:p>
    <w:p w:rsidR="00653B86" w:rsidRDefault="00653B86" w:rsidP="00653B86">
      <w:pPr>
        <w:tabs>
          <w:tab w:val="left" w:pos="-142"/>
        </w:tabs>
        <w:jc w:val="both"/>
      </w:pPr>
      <w:r>
        <w:rPr>
          <w:b/>
          <w:color w:val="000000"/>
          <w:sz w:val="28"/>
          <w:szCs w:val="28"/>
        </w:rPr>
        <w:t>муниципального образования</w:t>
      </w:r>
    </w:p>
    <w:p w:rsidR="00653B86" w:rsidRDefault="00653B86" w:rsidP="00653B86">
      <w:pPr>
        <w:tabs>
          <w:tab w:val="left" w:pos="-142"/>
        </w:tabs>
        <w:jc w:val="both"/>
      </w:pPr>
      <w:proofErr w:type="spellStart"/>
      <w:r>
        <w:rPr>
          <w:b/>
          <w:color w:val="000000"/>
          <w:sz w:val="28"/>
          <w:szCs w:val="28"/>
        </w:rPr>
        <w:t>Ивантеевского</w:t>
      </w:r>
      <w:proofErr w:type="spellEnd"/>
      <w:r>
        <w:rPr>
          <w:b/>
          <w:color w:val="000000"/>
          <w:sz w:val="28"/>
          <w:szCs w:val="28"/>
        </w:rPr>
        <w:t xml:space="preserve"> муниципального района</w:t>
      </w:r>
    </w:p>
    <w:p w:rsidR="00653B86" w:rsidRDefault="00653B86" w:rsidP="00653B86">
      <w:pPr>
        <w:tabs>
          <w:tab w:val="left" w:pos="-142"/>
        </w:tabs>
        <w:jc w:val="both"/>
      </w:pPr>
      <w:r>
        <w:rPr>
          <w:b/>
          <w:color w:val="000000"/>
          <w:sz w:val="28"/>
          <w:szCs w:val="28"/>
        </w:rPr>
        <w:t xml:space="preserve">Саратовской области                           </w:t>
      </w:r>
      <w:r>
        <w:rPr>
          <w:b/>
          <w:color w:val="000000"/>
          <w:sz w:val="28"/>
          <w:szCs w:val="28"/>
        </w:rPr>
        <w:tab/>
        <w:t xml:space="preserve">         </w:t>
      </w:r>
      <w:r>
        <w:rPr>
          <w:b/>
          <w:color w:val="000000"/>
          <w:sz w:val="28"/>
          <w:szCs w:val="28"/>
        </w:rPr>
        <w:tab/>
        <w:t xml:space="preserve">            </w:t>
      </w:r>
      <w:r>
        <w:rPr>
          <w:b/>
          <w:color w:val="000000"/>
          <w:sz w:val="28"/>
          <w:szCs w:val="28"/>
        </w:rPr>
        <w:tab/>
        <w:t xml:space="preserve"> Н.В.Ульянкина</w:t>
      </w:r>
    </w:p>
    <w:p w:rsidR="000D2AF4" w:rsidRDefault="000D2AF4"/>
    <w:sectPr w:rsidR="000D2AF4" w:rsidSect="00A10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170" w:hanging="360"/>
      </w:pPr>
      <w:rPr>
        <w:rFonts w:ascii="Times New Roman" w:hAnsi="Times New Roman" w:cs="Times New Roman"/>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B86"/>
    <w:rsid w:val="000D2AF4"/>
    <w:rsid w:val="00342CB9"/>
    <w:rsid w:val="00653B86"/>
    <w:rsid w:val="00A1024D"/>
    <w:rsid w:val="00AC1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86"/>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semiHidden/>
    <w:unhideWhenUsed/>
    <w:qFormat/>
    <w:rsid w:val="00653B86"/>
    <w:pPr>
      <w:keepNext/>
      <w:numPr>
        <w:ilvl w:val="1"/>
        <w:numId w:val="2"/>
      </w:numPr>
      <w:outlineLvl w:val="1"/>
    </w:pPr>
    <w:rPr>
      <w:b/>
      <w:sz w:val="24"/>
    </w:rPr>
  </w:style>
  <w:style w:type="paragraph" w:styleId="3">
    <w:name w:val="heading 3"/>
    <w:basedOn w:val="a"/>
    <w:next w:val="a"/>
    <w:link w:val="30"/>
    <w:semiHidden/>
    <w:unhideWhenUsed/>
    <w:qFormat/>
    <w:rsid w:val="00653B86"/>
    <w:pPr>
      <w:keepNext/>
      <w:numPr>
        <w:ilvl w:val="2"/>
        <w:numId w:val="2"/>
      </w:numPr>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53B86"/>
    <w:rPr>
      <w:rFonts w:ascii="Times New Roman" w:eastAsia="Times New Roman" w:hAnsi="Times New Roman" w:cs="Times New Roman"/>
      <w:b/>
      <w:sz w:val="24"/>
      <w:szCs w:val="20"/>
      <w:lang w:eastAsia="zh-CN"/>
    </w:rPr>
  </w:style>
  <w:style w:type="character" w:customStyle="1" w:styleId="30">
    <w:name w:val="Заголовок 3 Знак"/>
    <w:basedOn w:val="a0"/>
    <w:link w:val="3"/>
    <w:semiHidden/>
    <w:rsid w:val="00653B86"/>
    <w:rPr>
      <w:rFonts w:ascii="Times New Roman" w:eastAsia="Times New Roman" w:hAnsi="Times New Roman" w:cs="Times New Roman"/>
      <w:sz w:val="28"/>
      <w:szCs w:val="20"/>
      <w:lang w:eastAsia="zh-CN"/>
    </w:rPr>
  </w:style>
  <w:style w:type="character" w:styleId="a3">
    <w:name w:val="Hyperlink"/>
    <w:semiHidden/>
    <w:unhideWhenUsed/>
    <w:rsid w:val="00653B86"/>
    <w:rPr>
      <w:color w:val="0000FF"/>
      <w:u w:val="single"/>
    </w:rPr>
  </w:style>
  <w:style w:type="paragraph" w:styleId="a4">
    <w:name w:val="Normal (Web)"/>
    <w:basedOn w:val="a"/>
    <w:semiHidden/>
    <w:unhideWhenUsed/>
    <w:rsid w:val="00653B86"/>
    <w:pPr>
      <w:spacing w:before="100" w:after="100"/>
    </w:pPr>
    <w:rPr>
      <w:sz w:val="24"/>
      <w:szCs w:val="24"/>
    </w:rPr>
  </w:style>
  <w:style w:type="paragraph" w:styleId="a5">
    <w:name w:val="Body Text"/>
    <w:basedOn w:val="a"/>
    <w:link w:val="a6"/>
    <w:semiHidden/>
    <w:unhideWhenUsed/>
    <w:rsid w:val="00653B86"/>
    <w:pPr>
      <w:jc w:val="both"/>
    </w:pPr>
    <w:rPr>
      <w:sz w:val="28"/>
    </w:rPr>
  </w:style>
  <w:style w:type="character" w:customStyle="1" w:styleId="a6">
    <w:name w:val="Основной текст Знак"/>
    <w:basedOn w:val="a0"/>
    <w:link w:val="a5"/>
    <w:semiHidden/>
    <w:rsid w:val="00653B86"/>
    <w:rPr>
      <w:rFonts w:ascii="Times New Roman" w:eastAsia="Times New Roman" w:hAnsi="Times New Roman" w:cs="Times New Roman"/>
      <w:sz w:val="28"/>
      <w:szCs w:val="20"/>
      <w:lang w:eastAsia="zh-CN"/>
    </w:rPr>
  </w:style>
  <w:style w:type="paragraph" w:styleId="a7">
    <w:name w:val="Subtitle"/>
    <w:basedOn w:val="a"/>
    <w:next w:val="a5"/>
    <w:link w:val="a8"/>
    <w:qFormat/>
    <w:rsid w:val="00653B86"/>
    <w:rPr>
      <w:sz w:val="24"/>
    </w:rPr>
  </w:style>
  <w:style w:type="character" w:customStyle="1" w:styleId="a8">
    <w:name w:val="Подзаголовок Знак"/>
    <w:basedOn w:val="a0"/>
    <w:link w:val="a7"/>
    <w:rsid w:val="00653B86"/>
    <w:rPr>
      <w:rFonts w:ascii="Times New Roman" w:eastAsia="Times New Roman" w:hAnsi="Times New Roman" w:cs="Times New Roman"/>
      <w:sz w:val="24"/>
      <w:szCs w:val="20"/>
      <w:lang w:eastAsia="zh-CN"/>
    </w:rPr>
  </w:style>
  <w:style w:type="paragraph" w:customStyle="1" w:styleId="a9">
    <w:name w:val="Заголовок"/>
    <w:basedOn w:val="a"/>
    <w:next w:val="a5"/>
    <w:rsid w:val="00653B86"/>
    <w:pPr>
      <w:jc w:val="center"/>
    </w:pPr>
    <w:rPr>
      <w:b/>
      <w:sz w:val="28"/>
    </w:rPr>
  </w:style>
  <w:style w:type="paragraph" w:customStyle="1" w:styleId="ConsPlusNormal">
    <w:name w:val="ConsPlusNormal"/>
    <w:rsid w:val="00653B8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653B86"/>
    <w:pPr>
      <w:widowControl w:val="0"/>
      <w:suppressAutoHyphens/>
      <w:autoSpaceDE w:val="0"/>
      <w:spacing w:after="0" w:line="240" w:lineRule="auto"/>
    </w:pPr>
    <w:rPr>
      <w:rFonts w:ascii="Arial" w:eastAsia="Times New Roman" w:hAnsi="Arial" w:cs="Arial"/>
      <w:b/>
      <w:bCs/>
      <w:sz w:val="16"/>
      <w:szCs w:val="16"/>
      <w:lang w:eastAsia="zh-CN"/>
    </w:rPr>
  </w:style>
  <w:style w:type="character" w:customStyle="1" w:styleId="apple-converted-space">
    <w:name w:val="apple-converted-space"/>
    <w:basedOn w:val="a0"/>
    <w:rsid w:val="00653B86"/>
  </w:style>
</w:styles>
</file>

<file path=word/webSettings.xml><?xml version="1.0" encoding="utf-8"?>
<w:webSettings xmlns:r="http://schemas.openxmlformats.org/officeDocument/2006/relationships" xmlns:w="http://schemas.openxmlformats.org/wordprocessingml/2006/main">
  <w:divs>
    <w:div w:id="351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ublichnie_slushaniya/" TargetMode="External"/><Relationship Id="rId13" Type="http://schemas.openxmlformats.org/officeDocument/2006/relationships/hyperlink" Target="http://pandia.ru/text/category/organi_mestnogo_samoupravleniya/" TargetMode="External"/><Relationship Id="rId3" Type="http://schemas.openxmlformats.org/officeDocument/2006/relationships/settings" Target="settings.xml"/><Relationship Id="rId7" Type="http://schemas.openxmlformats.org/officeDocument/2006/relationships/hyperlink" Target="http://pandia.ru/text/category/obshestvenno_gosudarstvennie_obtzedineniya/" TargetMode="External"/><Relationship Id="rId12" Type="http://schemas.openxmlformats.org/officeDocument/2006/relationships/hyperlink" Target="http://pandia.ru/text/category/belgorodskaya_obl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organi_mestnogo_samoupravleniya/" TargetMode="External"/><Relationship Id="rId11" Type="http://schemas.openxmlformats.org/officeDocument/2006/relationships/hyperlink" Target="http://pandia.ru/text/category/organi_mestnogo_samoupravleniya/" TargetMode="External"/><Relationship Id="rId5" Type="http://schemas.openxmlformats.org/officeDocument/2006/relationships/hyperlink" Target="http://pandia.ru/text/category/6_oktyabrya/" TargetMode="External"/><Relationship Id="rId15" Type="http://schemas.openxmlformats.org/officeDocument/2006/relationships/hyperlink" Target="http://pandia.ru/text/category/organi_mestnogo_samoupravleniya/" TargetMode="External"/><Relationship Id="rId10" Type="http://schemas.openxmlformats.org/officeDocument/2006/relationships/hyperlink" Target="http://pandia.ru/text/category/oktyabrmz_2003_g_/" TargetMode="External"/><Relationship Id="rId4" Type="http://schemas.openxmlformats.org/officeDocument/2006/relationships/webSettings" Target="webSettings.xml"/><Relationship Id="rId9" Type="http://schemas.openxmlformats.org/officeDocument/2006/relationships/hyperlink" Target="http://pandia.ru/text/category/konstitutciya_rossijskoj_federatcii/" TargetMode="External"/><Relationship Id="rId14" Type="http://schemas.openxmlformats.org/officeDocument/2006/relationships/hyperlink" Target="http://pandia.ru/text/category/zakoni__belgorodskaya_ob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2022-12-01T13:05:00Z</dcterms:created>
  <dcterms:modified xsi:type="dcterms:W3CDTF">2022-12-01T13:05:00Z</dcterms:modified>
</cp:coreProperties>
</file>